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AC4" w:rsidRPr="00CB4443" w:rsidRDefault="00792AC4" w:rsidP="00792AC4">
      <w:pPr>
        <w:spacing w:before="120" w:line="360" w:lineRule="auto"/>
        <w:jc w:val="center"/>
        <w:rPr>
          <w:rFonts w:ascii="Century Gothic" w:hAnsi="Century Gothic" w:cs="Arial"/>
          <w:b/>
          <w:sz w:val="28"/>
          <w:szCs w:val="28"/>
          <w:lang w:val="id-ID"/>
        </w:rPr>
      </w:pPr>
      <w:r>
        <w:rPr>
          <w:rFonts w:ascii="Century Gothic" w:hAnsi="Century Gothic" w:cs="Arial"/>
          <w:b/>
          <w:sz w:val="28"/>
          <w:szCs w:val="28"/>
        </w:rPr>
        <w:t xml:space="preserve">BAB </w:t>
      </w:r>
      <w:r>
        <w:rPr>
          <w:rFonts w:ascii="Century Gothic" w:hAnsi="Century Gothic" w:cs="Arial"/>
          <w:b/>
          <w:sz w:val="28"/>
          <w:szCs w:val="28"/>
          <w:lang w:val="id-ID"/>
        </w:rPr>
        <w:t>III</w:t>
      </w:r>
    </w:p>
    <w:p w:rsidR="00792AC4" w:rsidRPr="00CB4443" w:rsidRDefault="00185C86" w:rsidP="00792AC4">
      <w:pPr>
        <w:spacing w:before="120" w:line="360" w:lineRule="auto"/>
        <w:jc w:val="center"/>
        <w:rPr>
          <w:rFonts w:ascii="Century Gothic" w:hAnsi="Century Gothic" w:cs="Arial"/>
          <w:b/>
          <w:sz w:val="28"/>
          <w:szCs w:val="28"/>
          <w:lang w:val="id-ID"/>
        </w:rPr>
      </w:pPr>
      <w:r>
        <w:rPr>
          <w:rFonts w:ascii="Century Gothic" w:hAnsi="Century Gothic" w:cs="Arial"/>
          <w:b/>
          <w:sz w:val="28"/>
          <w:szCs w:val="28"/>
        </w:rPr>
        <w:t>ANALIS</w:t>
      </w:r>
      <w:r>
        <w:rPr>
          <w:rFonts w:ascii="Century Gothic" w:hAnsi="Century Gothic" w:cs="Arial"/>
          <w:b/>
          <w:sz w:val="28"/>
          <w:szCs w:val="28"/>
          <w:lang w:val="id-ID"/>
        </w:rPr>
        <w:t>A</w:t>
      </w:r>
      <w:r w:rsidR="00792AC4" w:rsidRPr="00011B47">
        <w:rPr>
          <w:rFonts w:ascii="Century Gothic" w:hAnsi="Century Gothic" w:cs="Arial"/>
          <w:b/>
          <w:sz w:val="28"/>
          <w:szCs w:val="28"/>
        </w:rPr>
        <w:t xml:space="preserve"> ISU-ISU STRATEGIS</w:t>
      </w:r>
    </w:p>
    <w:p w:rsidR="00792AC4" w:rsidRPr="00011B47" w:rsidRDefault="00792AC4" w:rsidP="00792AC4">
      <w:pPr>
        <w:spacing w:before="120" w:line="360" w:lineRule="auto"/>
        <w:jc w:val="both"/>
        <w:rPr>
          <w:rFonts w:ascii="Century Gothic" w:hAnsi="Century Gothic" w:cs="Arial"/>
          <w:b/>
        </w:rPr>
      </w:pPr>
    </w:p>
    <w:p w:rsidR="006F2A0E" w:rsidRDefault="00590729" w:rsidP="00792AC4">
      <w:pPr>
        <w:tabs>
          <w:tab w:val="left" w:pos="720"/>
        </w:tabs>
        <w:spacing w:before="120" w:line="360" w:lineRule="auto"/>
        <w:jc w:val="both"/>
        <w:rPr>
          <w:rFonts w:ascii="Century Gothic" w:hAnsi="Century Gothic" w:cs="Arial"/>
          <w:b/>
          <w:lang w:val="id-ID"/>
        </w:rPr>
      </w:pPr>
      <w:r>
        <w:rPr>
          <w:rFonts w:ascii="Century Gothic" w:hAnsi="Century Gothic" w:cs="Arial"/>
          <w:b/>
          <w:lang w:val="id-ID"/>
        </w:rPr>
        <w:t>3</w:t>
      </w:r>
      <w:r w:rsidR="00792AC4" w:rsidRPr="00011B47">
        <w:rPr>
          <w:rFonts w:ascii="Century Gothic" w:hAnsi="Century Gothic" w:cs="Arial"/>
          <w:b/>
        </w:rPr>
        <w:t>.1</w:t>
      </w:r>
      <w:r w:rsidR="00185C86">
        <w:rPr>
          <w:rFonts w:ascii="Century Gothic" w:hAnsi="Century Gothic" w:cs="Arial"/>
          <w:b/>
          <w:lang w:val="id-ID"/>
        </w:rPr>
        <w:t xml:space="preserve"> ANALISA</w:t>
      </w:r>
      <w:r w:rsidR="006F2A0E">
        <w:rPr>
          <w:rFonts w:ascii="Century Gothic" w:hAnsi="Century Gothic" w:cs="Arial"/>
          <w:b/>
          <w:lang w:val="id-ID"/>
        </w:rPr>
        <w:t xml:space="preserve"> ISU-ISU STRATEGIS INTERNAL</w:t>
      </w:r>
      <w:r w:rsidR="00792AC4" w:rsidRPr="00011B47">
        <w:rPr>
          <w:rFonts w:ascii="Century Gothic" w:hAnsi="Century Gothic" w:cs="Arial"/>
          <w:b/>
        </w:rPr>
        <w:t xml:space="preserve">  </w:t>
      </w:r>
      <w:r w:rsidR="001653A3">
        <w:rPr>
          <w:rFonts w:ascii="Century Gothic" w:hAnsi="Century Gothic" w:cs="Arial"/>
          <w:b/>
          <w:lang w:val="id-ID"/>
        </w:rPr>
        <w:tab/>
      </w:r>
    </w:p>
    <w:p w:rsidR="00792AC4" w:rsidRDefault="006F2A0E" w:rsidP="00792AC4">
      <w:pPr>
        <w:tabs>
          <w:tab w:val="left" w:pos="720"/>
        </w:tabs>
        <w:spacing w:before="120" w:line="360" w:lineRule="auto"/>
        <w:jc w:val="both"/>
        <w:rPr>
          <w:rFonts w:ascii="Century Gothic" w:hAnsi="Century Gothic" w:cs="Arial"/>
          <w:b/>
          <w:lang w:val="id-ID"/>
        </w:rPr>
      </w:pPr>
      <w:r>
        <w:rPr>
          <w:rFonts w:ascii="Century Gothic" w:hAnsi="Century Gothic" w:cs="Arial"/>
          <w:b/>
          <w:lang w:val="id-ID"/>
        </w:rPr>
        <w:t xml:space="preserve">3.1.1 </w:t>
      </w:r>
      <w:r w:rsidR="004F032E">
        <w:rPr>
          <w:rFonts w:ascii="Century Gothic" w:hAnsi="Century Gothic" w:cs="Arial"/>
          <w:b/>
          <w:lang w:val="id-ID"/>
        </w:rPr>
        <w:t>PERMASALAHAN PEMBANGUNAN</w:t>
      </w:r>
    </w:p>
    <w:p w:rsidR="004F032E" w:rsidRPr="004F032E" w:rsidRDefault="004F032E" w:rsidP="00792AC4">
      <w:pPr>
        <w:tabs>
          <w:tab w:val="left" w:pos="720"/>
        </w:tabs>
        <w:spacing w:before="120" w:line="360" w:lineRule="auto"/>
        <w:jc w:val="both"/>
        <w:rPr>
          <w:rFonts w:ascii="Century Gothic" w:hAnsi="Century Gothic" w:cs="Arial"/>
          <w:b/>
          <w:lang w:val="id-ID"/>
        </w:rPr>
      </w:pPr>
      <w:r w:rsidRPr="00011B47">
        <w:rPr>
          <w:rFonts w:ascii="Century Gothic" w:hAnsi="Century Gothic" w:cs="Arial"/>
          <w:b/>
        </w:rPr>
        <w:t xml:space="preserve">  </w:t>
      </w:r>
      <w:r>
        <w:rPr>
          <w:rFonts w:ascii="Century Gothic" w:hAnsi="Century Gothic" w:cs="Arial"/>
          <w:b/>
          <w:lang w:val="id-ID"/>
        </w:rPr>
        <w:tab/>
      </w:r>
      <w:r w:rsidRPr="00011B47">
        <w:rPr>
          <w:rFonts w:ascii="Century Gothic" w:hAnsi="Century Gothic" w:cs="Arial"/>
          <w:b/>
          <w:lang w:val="id-ID"/>
        </w:rPr>
        <w:t xml:space="preserve">FISIK </w:t>
      </w:r>
      <w:r w:rsidRPr="00011B47">
        <w:rPr>
          <w:rFonts w:ascii="Century Gothic" w:hAnsi="Century Gothic" w:cs="Arial"/>
          <w:b/>
        </w:rPr>
        <w:t>DASAR DAN LINGKUNGAN HIDUP</w:t>
      </w:r>
    </w:p>
    <w:p w:rsidR="00792AC4" w:rsidRPr="00011B47" w:rsidRDefault="004F032E" w:rsidP="00792AC4">
      <w:pPr>
        <w:tabs>
          <w:tab w:val="left" w:pos="720"/>
        </w:tabs>
        <w:spacing w:before="120" w:line="360" w:lineRule="auto"/>
        <w:jc w:val="both"/>
        <w:rPr>
          <w:rFonts w:ascii="Century Gothic" w:hAnsi="Century Gothic" w:cs="Arial"/>
          <w:b/>
        </w:rPr>
      </w:pPr>
      <w:r>
        <w:rPr>
          <w:rFonts w:ascii="Century Gothic" w:hAnsi="Century Gothic" w:cs="Arial"/>
          <w:b/>
        </w:rPr>
        <w:tab/>
      </w:r>
      <w:r w:rsidR="00792AC4" w:rsidRPr="00011B47">
        <w:rPr>
          <w:rFonts w:ascii="Century Gothic" w:hAnsi="Century Gothic" w:cs="Arial"/>
          <w:b/>
        </w:rPr>
        <w:t>Permasalahan :</w:t>
      </w:r>
    </w:p>
    <w:p w:rsidR="00792AC4" w:rsidRPr="00011B47" w:rsidRDefault="00792AC4" w:rsidP="007574C5">
      <w:pPr>
        <w:pStyle w:val="ListParagraph"/>
        <w:numPr>
          <w:ilvl w:val="0"/>
          <w:numId w:val="43"/>
        </w:numPr>
        <w:tabs>
          <w:tab w:val="left" w:pos="2160"/>
        </w:tabs>
        <w:spacing w:before="120" w:line="360" w:lineRule="auto"/>
        <w:ind w:left="1440"/>
        <w:jc w:val="both"/>
        <w:rPr>
          <w:rFonts w:ascii="Century Gothic" w:eastAsia="Calibri" w:hAnsi="Century Gothic" w:cs="Arial"/>
        </w:rPr>
      </w:pPr>
      <w:r w:rsidRPr="00011B47">
        <w:rPr>
          <w:rFonts w:ascii="Century Gothic" w:eastAsia="Calibri" w:hAnsi="Century Gothic" w:cs="Arial"/>
        </w:rPr>
        <w:t>Kawasan  Daerah Aliran Sungai (DAS) dieksploitasi sebagai kawasan galian C dan penguasaan daerah DAS oleh oknum masyarakat sebagai kawasan wisata.</w:t>
      </w:r>
    </w:p>
    <w:p w:rsidR="00792AC4" w:rsidRPr="00011B47" w:rsidRDefault="00792AC4" w:rsidP="007574C5">
      <w:pPr>
        <w:pStyle w:val="ListParagraph"/>
        <w:numPr>
          <w:ilvl w:val="0"/>
          <w:numId w:val="43"/>
        </w:numPr>
        <w:tabs>
          <w:tab w:val="left" w:pos="720"/>
          <w:tab w:val="left" w:pos="2160"/>
        </w:tabs>
        <w:spacing w:before="120" w:line="360" w:lineRule="auto"/>
        <w:ind w:left="1440"/>
        <w:jc w:val="both"/>
        <w:rPr>
          <w:rFonts w:ascii="Century Gothic" w:hAnsi="Century Gothic" w:cs="Arial"/>
        </w:rPr>
      </w:pPr>
      <w:r w:rsidRPr="00011B47">
        <w:rPr>
          <w:rFonts w:ascii="Century Gothic" w:hAnsi="Century Gothic" w:cs="Arial"/>
        </w:rPr>
        <w:t xml:space="preserve">Sumber Daya Alam di daerah DAS belum dikelola sesuai dengan </w:t>
      </w:r>
      <w:r w:rsidR="00AA5A0F">
        <w:rPr>
          <w:rFonts w:ascii="Century Gothic" w:hAnsi="Century Gothic" w:cs="Arial"/>
        </w:rPr>
        <w:t>A</w:t>
      </w:r>
      <w:r w:rsidR="002A2AFA">
        <w:rPr>
          <w:rFonts w:ascii="Century Gothic" w:hAnsi="Century Gothic" w:cs="Arial"/>
        </w:rPr>
        <w:t>mdal</w:t>
      </w:r>
      <w:r w:rsidR="00A61575">
        <w:rPr>
          <w:rFonts w:ascii="Century Gothic" w:hAnsi="Century Gothic" w:cs="Arial"/>
        </w:rPr>
        <w:t>.</w:t>
      </w:r>
    </w:p>
    <w:p w:rsidR="00792AC4" w:rsidRDefault="00792AC4" w:rsidP="007574C5">
      <w:pPr>
        <w:pStyle w:val="ListParagraph"/>
        <w:numPr>
          <w:ilvl w:val="0"/>
          <w:numId w:val="43"/>
        </w:numPr>
        <w:tabs>
          <w:tab w:val="left" w:pos="720"/>
          <w:tab w:val="left" w:pos="2160"/>
        </w:tabs>
        <w:spacing w:before="120" w:line="360" w:lineRule="auto"/>
        <w:ind w:left="1440"/>
        <w:jc w:val="both"/>
        <w:rPr>
          <w:rFonts w:ascii="Century Gothic" w:hAnsi="Century Gothic" w:cs="Arial"/>
        </w:rPr>
      </w:pPr>
      <w:r w:rsidRPr="00011B47">
        <w:rPr>
          <w:rFonts w:ascii="Century Gothic" w:hAnsi="Century Gothic" w:cs="Arial"/>
        </w:rPr>
        <w:t>Terjadinya banjir musiman yang sekitar wilayah DAS</w:t>
      </w:r>
      <w:r w:rsidR="00A61575">
        <w:rPr>
          <w:rFonts w:ascii="Century Gothic" w:hAnsi="Century Gothic" w:cs="Arial"/>
        </w:rPr>
        <w:t>.</w:t>
      </w:r>
    </w:p>
    <w:p w:rsidR="00AA5A0F" w:rsidRDefault="00AA5A0F" w:rsidP="007574C5">
      <w:pPr>
        <w:pStyle w:val="ListParagraph"/>
        <w:numPr>
          <w:ilvl w:val="0"/>
          <w:numId w:val="43"/>
        </w:numPr>
        <w:tabs>
          <w:tab w:val="left" w:pos="720"/>
          <w:tab w:val="left" w:pos="2160"/>
        </w:tabs>
        <w:spacing w:before="120" w:line="360" w:lineRule="auto"/>
        <w:ind w:left="1440"/>
        <w:jc w:val="both"/>
        <w:rPr>
          <w:rFonts w:ascii="Century Gothic" w:hAnsi="Century Gothic" w:cs="Arial"/>
        </w:rPr>
      </w:pPr>
      <w:r>
        <w:rPr>
          <w:rFonts w:ascii="Century Gothic" w:eastAsia="Calibri" w:hAnsi="Century Gothic" w:cs="Arial"/>
          <w:bCs/>
          <w:lang w:bidi="th-TH"/>
        </w:rPr>
        <w:t>Potensi DAS belum sesuai dengan Amdal.</w:t>
      </w:r>
    </w:p>
    <w:p w:rsidR="00DD26AF" w:rsidRPr="004F032E" w:rsidRDefault="00DD26AF" w:rsidP="00DD26AF">
      <w:pPr>
        <w:pStyle w:val="ListParagraph"/>
        <w:numPr>
          <w:ilvl w:val="0"/>
          <w:numId w:val="43"/>
        </w:numPr>
        <w:tabs>
          <w:tab w:val="left" w:pos="2160"/>
        </w:tabs>
        <w:spacing w:before="120" w:line="360" w:lineRule="auto"/>
        <w:ind w:left="1440"/>
        <w:jc w:val="both"/>
        <w:rPr>
          <w:rFonts w:ascii="Century Gothic" w:eastAsia="Calibri" w:hAnsi="Century Gothic" w:cs="Arial"/>
        </w:rPr>
      </w:pPr>
      <w:r>
        <w:rPr>
          <w:rFonts w:ascii="Century Gothic" w:eastAsia="Calibri" w:hAnsi="Century Gothic" w:cs="Arial"/>
        </w:rPr>
        <w:t>Masih terdapatnya pemukiman kumuh, belum adanya kawasan hijau dan kawasan lindung.</w:t>
      </w:r>
    </w:p>
    <w:p w:rsidR="004F032E" w:rsidRDefault="004F032E" w:rsidP="004F032E">
      <w:pPr>
        <w:tabs>
          <w:tab w:val="left" w:pos="2160"/>
        </w:tabs>
        <w:spacing w:before="120" w:line="360" w:lineRule="auto"/>
        <w:jc w:val="both"/>
        <w:rPr>
          <w:rFonts w:ascii="Century Gothic" w:eastAsia="Calibri" w:hAnsi="Century Gothic" w:cs="Arial"/>
          <w:lang w:val="id-ID"/>
        </w:rPr>
      </w:pPr>
    </w:p>
    <w:p w:rsidR="004F032E" w:rsidRPr="00011B47" w:rsidRDefault="004F032E" w:rsidP="004F032E">
      <w:pPr>
        <w:tabs>
          <w:tab w:val="left" w:pos="720"/>
        </w:tabs>
        <w:spacing w:before="120" w:line="360" w:lineRule="auto"/>
        <w:jc w:val="both"/>
        <w:rPr>
          <w:rFonts w:ascii="Century Gothic" w:hAnsi="Century Gothic" w:cs="Arial"/>
          <w:b/>
        </w:rPr>
      </w:pPr>
      <w:r>
        <w:rPr>
          <w:rFonts w:ascii="Century Gothic" w:hAnsi="Century Gothic" w:cs="Arial"/>
          <w:b/>
          <w:lang w:val="id-ID"/>
        </w:rPr>
        <w:tab/>
      </w:r>
      <w:r w:rsidRPr="00011B47">
        <w:rPr>
          <w:rFonts w:ascii="Century Gothic" w:hAnsi="Century Gothic" w:cs="Arial"/>
          <w:b/>
        </w:rPr>
        <w:t>KEPENDUDUKAN</w:t>
      </w:r>
    </w:p>
    <w:p w:rsidR="004F032E" w:rsidRPr="00011B47" w:rsidRDefault="004F032E" w:rsidP="004F032E">
      <w:pPr>
        <w:tabs>
          <w:tab w:val="left" w:pos="720"/>
        </w:tabs>
        <w:spacing w:before="120" w:line="360" w:lineRule="auto"/>
        <w:jc w:val="both"/>
        <w:rPr>
          <w:rFonts w:ascii="Century Gothic" w:hAnsi="Century Gothic" w:cs="Arial"/>
          <w:b/>
        </w:rPr>
      </w:pPr>
      <w:r w:rsidRPr="00011B47">
        <w:rPr>
          <w:rFonts w:ascii="Century Gothic" w:hAnsi="Century Gothic" w:cs="Arial"/>
          <w:b/>
        </w:rPr>
        <w:tab/>
        <w:t xml:space="preserve">A. </w:t>
      </w:r>
      <w:r>
        <w:rPr>
          <w:rFonts w:ascii="Century Gothic" w:hAnsi="Century Gothic" w:cs="Arial"/>
          <w:b/>
        </w:rPr>
        <w:t xml:space="preserve"> </w:t>
      </w:r>
      <w:r w:rsidRPr="00011B47">
        <w:rPr>
          <w:rFonts w:ascii="Century Gothic" w:hAnsi="Century Gothic" w:cs="Arial"/>
          <w:b/>
        </w:rPr>
        <w:t>Permasalahan :</w:t>
      </w:r>
    </w:p>
    <w:p w:rsidR="004F032E" w:rsidRPr="00011B47" w:rsidRDefault="004F032E" w:rsidP="004F032E">
      <w:pPr>
        <w:pStyle w:val="ListParagraph"/>
        <w:numPr>
          <w:ilvl w:val="0"/>
          <w:numId w:val="6"/>
        </w:numPr>
        <w:spacing w:before="120" w:line="360" w:lineRule="auto"/>
        <w:ind w:left="1440"/>
        <w:jc w:val="both"/>
        <w:rPr>
          <w:rFonts w:ascii="Century Gothic" w:hAnsi="Century Gothic" w:cs="Arial"/>
        </w:rPr>
      </w:pPr>
      <w:r w:rsidRPr="00011B47">
        <w:rPr>
          <w:rFonts w:ascii="Century Gothic" w:hAnsi="Century Gothic" w:cs="Arial"/>
        </w:rPr>
        <w:t>Pertumbuhan penduduk Kota Binjai tergolong tinggi dengan rata-rata pert</w:t>
      </w:r>
      <w:r>
        <w:rPr>
          <w:rFonts w:ascii="Century Gothic" w:hAnsi="Century Gothic" w:cs="Arial"/>
        </w:rPr>
        <w:t>umbuhan penduduk tahun 2008 sebesar      1,77</w:t>
      </w:r>
      <w:r w:rsidRPr="00011B47">
        <w:rPr>
          <w:rFonts w:ascii="Century Gothic" w:hAnsi="Century Gothic" w:cs="Arial"/>
        </w:rPr>
        <w:t xml:space="preserve"> </w:t>
      </w:r>
      <w:r>
        <w:rPr>
          <w:rFonts w:ascii="Century Gothic" w:hAnsi="Century Gothic" w:cs="Arial"/>
        </w:rPr>
        <w:t>persen</w:t>
      </w:r>
      <w:r w:rsidRPr="00011B47">
        <w:rPr>
          <w:rFonts w:ascii="Century Gothic" w:hAnsi="Century Gothic" w:cs="Arial"/>
        </w:rPr>
        <w:t>.</w:t>
      </w:r>
    </w:p>
    <w:p w:rsidR="004F032E" w:rsidRPr="00011B47" w:rsidRDefault="004F032E" w:rsidP="004F032E">
      <w:pPr>
        <w:pStyle w:val="ListParagraph"/>
        <w:numPr>
          <w:ilvl w:val="0"/>
          <w:numId w:val="6"/>
        </w:numPr>
        <w:spacing w:before="120" w:line="360" w:lineRule="auto"/>
        <w:ind w:left="1440"/>
        <w:jc w:val="both"/>
        <w:rPr>
          <w:rFonts w:ascii="Century Gothic" w:hAnsi="Century Gothic" w:cs="Arial"/>
        </w:rPr>
      </w:pPr>
      <w:r w:rsidRPr="00011B47">
        <w:rPr>
          <w:rFonts w:ascii="Century Gothic" w:hAnsi="Century Gothic" w:cs="Arial"/>
        </w:rPr>
        <w:lastRenderedPageBreak/>
        <w:t xml:space="preserve">Jumlah pasangan usia subur yang </w:t>
      </w:r>
      <w:r>
        <w:rPr>
          <w:rFonts w:ascii="Century Gothic" w:hAnsi="Century Gothic" w:cs="Arial"/>
        </w:rPr>
        <w:t xml:space="preserve">baru </w:t>
      </w:r>
      <w:r w:rsidRPr="00011B47">
        <w:rPr>
          <w:rFonts w:ascii="Century Gothic" w:hAnsi="Century Gothic" w:cs="Arial"/>
        </w:rPr>
        <w:t xml:space="preserve">mengikuti program KB tergolong </w:t>
      </w:r>
      <w:r>
        <w:rPr>
          <w:rFonts w:ascii="Century Gothic" w:hAnsi="Century Gothic" w:cs="Arial"/>
        </w:rPr>
        <w:t xml:space="preserve">rendah </w:t>
      </w:r>
      <w:r w:rsidRPr="00011B47">
        <w:rPr>
          <w:rFonts w:ascii="Century Gothic" w:hAnsi="Century Gothic" w:cs="Arial"/>
        </w:rPr>
        <w:t xml:space="preserve">sebesar </w:t>
      </w:r>
      <w:r>
        <w:rPr>
          <w:rFonts w:ascii="Century Gothic" w:hAnsi="Century Gothic" w:cs="Arial"/>
        </w:rPr>
        <w:t xml:space="preserve">9,24 </w:t>
      </w:r>
      <w:r w:rsidRPr="00011B47">
        <w:rPr>
          <w:rFonts w:ascii="Century Gothic" w:hAnsi="Century Gothic" w:cs="Arial"/>
        </w:rPr>
        <w:t xml:space="preserve"> </w:t>
      </w:r>
      <w:r>
        <w:rPr>
          <w:rFonts w:ascii="Century Gothic" w:hAnsi="Century Gothic" w:cs="Arial"/>
        </w:rPr>
        <w:t>persen.</w:t>
      </w:r>
    </w:p>
    <w:p w:rsidR="004F032E" w:rsidRPr="00011B47" w:rsidRDefault="004F032E" w:rsidP="004F032E">
      <w:pPr>
        <w:pStyle w:val="ListParagraph"/>
        <w:numPr>
          <w:ilvl w:val="0"/>
          <w:numId w:val="6"/>
        </w:numPr>
        <w:spacing w:before="120" w:line="360" w:lineRule="auto"/>
        <w:ind w:left="1440"/>
        <w:jc w:val="both"/>
        <w:rPr>
          <w:rFonts w:ascii="Century Gothic" w:hAnsi="Century Gothic" w:cs="Arial"/>
        </w:rPr>
      </w:pPr>
      <w:r w:rsidRPr="00011B47">
        <w:rPr>
          <w:rFonts w:ascii="Century Gothic" w:hAnsi="Century Gothic" w:cs="Arial"/>
        </w:rPr>
        <w:t xml:space="preserve">Jumlah  </w:t>
      </w:r>
      <w:r>
        <w:rPr>
          <w:rFonts w:ascii="Century Gothic" w:hAnsi="Century Gothic" w:cs="Arial"/>
        </w:rPr>
        <w:t>penduduk</w:t>
      </w:r>
      <w:r w:rsidRPr="00011B47">
        <w:rPr>
          <w:rFonts w:ascii="Century Gothic" w:hAnsi="Century Gothic" w:cs="Arial"/>
        </w:rPr>
        <w:t xml:space="preserve"> miskin </w:t>
      </w:r>
      <w:r>
        <w:rPr>
          <w:rFonts w:ascii="Century Gothic" w:hAnsi="Century Gothic" w:cs="Arial"/>
        </w:rPr>
        <w:t xml:space="preserve">(penerima JAMKESMAS) </w:t>
      </w:r>
      <w:r w:rsidRPr="00011B47">
        <w:rPr>
          <w:rFonts w:ascii="Century Gothic" w:hAnsi="Century Gothic" w:cs="Arial"/>
        </w:rPr>
        <w:t>tergolong tinggi</w:t>
      </w:r>
      <w:r>
        <w:rPr>
          <w:rFonts w:ascii="Century Gothic" w:hAnsi="Century Gothic" w:cs="Arial"/>
        </w:rPr>
        <w:t xml:space="preserve"> </w:t>
      </w:r>
      <w:r w:rsidRPr="00011B47">
        <w:rPr>
          <w:rFonts w:ascii="Century Gothic" w:hAnsi="Century Gothic" w:cs="Arial"/>
        </w:rPr>
        <w:t>sebesa</w:t>
      </w:r>
      <w:r>
        <w:rPr>
          <w:rFonts w:ascii="Century Gothic" w:hAnsi="Century Gothic" w:cs="Arial"/>
        </w:rPr>
        <w:t>r 33.480  orang (13,25</w:t>
      </w:r>
      <w:r w:rsidRPr="00011B47">
        <w:rPr>
          <w:rFonts w:ascii="Century Gothic" w:hAnsi="Century Gothic" w:cs="Arial"/>
        </w:rPr>
        <w:t xml:space="preserve"> </w:t>
      </w:r>
      <w:r>
        <w:rPr>
          <w:rFonts w:ascii="Century Gothic" w:hAnsi="Century Gothic" w:cs="Arial"/>
        </w:rPr>
        <w:t>persen</w:t>
      </w:r>
      <w:r w:rsidRPr="00011B47">
        <w:rPr>
          <w:rFonts w:ascii="Century Gothic" w:hAnsi="Century Gothic" w:cs="Arial"/>
        </w:rPr>
        <w:t>)</w:t>
      </w:r>
      <w:r>
        <w:rPr>
          <w:rFonts w:ascii="Century Gothic" w:hAnsi="Century Gothic" w:cs="Arial"/>
        </w:rPr>
        <w:t>.</w:t>
      </w:r>
      <w:r w:rsidRPr="00011B47">
        <w:rPr>
          <w:rFonts w:ascii="Century Gothic" w:hAnsi="Century Gothic" w:cs="Arial"/>
        </w:rPr>
        <w:t xml:space="preserve"> </w:t>
      </w:r>
    </w:p>
    <w:p w:rsidR="004F032E" w:rsidRPr="004F032E" w:rsidRDefault="004F032E" w:rsidP="004F032E">
      <w:pPr>
        <w:pStyle w:val="ListParagraph"/>
        <w:numPr>
          <w:ilvl w:val="0"/>
          <w:numId w:val="6"/>
        </w:numPr>
        <w:spacing w:before="120" w:line="360" w:lineRule="auto"/>
        <w:ind w:left="1440"/>
        <w:jc w:val="both"/>
        <w:rPr>
          <w:rFonts w:ascii="Century Gothic" w:hAnsi="Century Gothic" w:cs="Arial"/>
        </w:rPr>
      </w:pPr>
      <w:r w:rsidRPr="00011B47">
        <w:rPr>
          <w:rFonts w:ascii="Century Gothic" w:hAnsi="Century Gothic" w:cs="Arial"/>
        </w:rPr>
        <w:t xml:space="preserve">Tingkat pengangguran terbuka angkatan kerja tergolong tinggi, yaitu </w:t>
      </w:r>
      <w:r>
        <w:rPr>
          <w:rFonts w:ascii="Century Gothic" w:hAnsi="Century Gothic" w:cs="Arial"/>
        </w:rPr>
        <w:t>14.505 orang atau sebesar 7,60</w:t>
      </w:r>
      <w:r w:rsidRPr="00011B47">
        <w:rPr>
          <w:rFonts w:ascii="Century Gothic" w:hAnsi="Century Gothic" w:cs="Arial"/>
        </w:rPr>
        <w:t xml:space="preserve"> </w:t>
      </w:r>
      <w:r>
        <w:rPr>
          <w:rFonts w:ascii="Century Gothic" w:hAnsi="Century Gothic" w:cs="Arial"/>
        </w:rPr>
        <w:t>persen</w:t>
      </w:r>
      <w:r w:rsidRPr="00011B47">
        <w:rPr>
          <w:rFonts w:ascii="Century Gothic" w:hAnsi="Century Gothic" w:cs="Arial"/>
        </w:rPr>
        <w:t>.</w:t>
      </w:r>
    </w:p>
    <w:p w:rsidR="004F032E" w:rsidRPr="004F032E" w:rsidRDefault="004F032E" w:rsidP="004F032E">
      <w:pPr>
        <w:pStyle w:val="ListParagraph"/>
        <w:numPr>
          <w:ilvl w:val="0"/>
          <w:numId w:val="6"/>
        </w:numPr>
        <w:spacing w:before="120" w:line="360" w:lineRule="auto"/>
        <w:ind w:left="1440"/>
        <w:jc w:val="both"/>
        <w:rPr>
          <w:rFonts w:ascii="Century Gothic" w:hAnsi="Century Gothic" w:cs="Arial"/>
        </w:rPr>
      </w:pPr>
      <w:r w:rsidRPr="004F032E">
        <w:rPr>
          <w:rFonts w:ascii="Century Gothic" w:hAnsi="Century Gothic" w:cs="Arial"/>
        </w:rPr>
        <w:t>Tingginya persentase penduduk usia muda menyebabkan angka beban tanggungan penduduk usia produktif (15-64) tahun menjadi besar yaitu 38,24.</w:t>
      </w:r>
    </w:p>
    <w:p w:rsidR="004F032E" w:rsidRDefault="004F032E" w:rsidP="004F032E">
      <w:pPr>
        <w:tabs>
          <w:tab w:val="left" w:pos="2160"/>
        </w:tabs>
        <w:spacing w:before="120" w:line="360" w:lineRule="auto"/>
        <w:jc w:val="both"/>
        <w:rPr>
          <w:rFonts w:ascii="Century Gothic" w:hAnsi="Century Gothic" w:cs="Arial"/>
          <w:lang w:val="id-ID"/>
        </w:rPr>
      </w:pPr>
    </w:p>
    <w:p w:rsidR="004F032E" w:rsidRPr="00011B47" w:rsidRDefault="004F032E" w:rsidP="004F032E">
      <w:pPr>
        <w:tabs>
          <w:tab w:val="left" w:pos="720"/>
        </w:tabs>
        <w:spacing w:before="120" w:line="360" w:lineRule="auto"/>
        <w:jc w:val="both"/>
        <w:rPr>
          <w:rFonts w:ascii="Century Gothic" w:hAnsi="Century Gothic" w:cs="Arial"/>
          <w:b/>
        </w:rPr>
      </w:pPr>
      <w:r>
        <w:rPr>
          <w:rFonts w:ascii="Century Gothic" w:hAnsi="Century Gothic" w:cs="Arial"/>
          <w:b/>
          <w:lang w:val="id-ID"/>
        </w:rPr>
        <w:tab/>
      </w:r>
      <w:r w:rsidRPr="00011B47">
        <w:rPr>
          <w:rFonts w:ascii="Century Gothic" w:hAnsi="Century Gothic" w:cs="Arial"/>
          <w:b/>
        </w:rPr>
        <w:t>PEREKONOMIAN</w:t>
      </w:r>
    </w:p>
    <w:p w:rsidR="004F032E" w:rsidRPr="00011B47" w:rsidRDefault="004F032E" w:rsidP="004F032E">
      <w:pPr>
        <w:tabs>
          <w:tab w:val="left" w:pos="720"/>
        </w:tabs>
        <w:spacing w:before="120" w:line="360" w:lineRule="auto"/>
        <w:jc w:val="both"/>
        <w:rPr>
          <w:rFonts w:ascii="Century Gothic" w:hAnsi="Century Gothic" w:cs="Arial"/>
          <w:b/>
        </w:rPr>
      </w:pPr>
      <w:r w:rsidRPr="00011B47">
        <w:rPr>
          <w:rFonts w:ascii="Century Gothic" w:hAnsi="Century Gothic" w:cs="Arial"/>
          <w:b/>
        </w:rPr>
        <w:tab/>
        <w:t>A. Permasalahan :</w:t>
      </w:r>
    </w:p>
    <w:p w:rsidR="004F032E" w:rsidRPr="00011B47" w:rsidRDefault="004F032E" w:rsidP="004F032E">
      <w:pPr>
        <w:pStyle w:val="ListParagraph"/>
        <w:numPr>
          <w:ilvl w:val="0"/>
          <w:numId w:val="44"/>
        </w:numPr>
        <w:spacing w:before="120" w:line="360" w:lineRule="auto"/>
        <w:ind w:left="1418" w:hanging="338"/>
        <w:jc w:val="both"/>
        <w:rPr>
          <w:rFonts w:ascii="Century Gothic" w:hAnsi="Century Gothic" w:cs="Arial"/>
        </w:rPr>
      </w:pPr>
      <w:r w:rsidRPr="00011B47">
        <w:rPr>
          <w:rFonts w:ascii="Century Gothic" w:hAnsi="Century Gothic" w:cs="Arial"/>
        </w:rPr>
        <w:t>Tingkat pertumbuha</w:t>
      </w:r>
      <w:r>
        <w:rPr>
          <w:rFonts w:ascii="Century Gothic" w:hAnsi="Century Gothic" w:cs="Arial"/>
        </w:rPr>
        <w:t>n ekonomi Kota Binjai sebesar             5,</w:t>
      </w:r>
      <w:r w:rsidRPr="00011B47">
        <w:rPr>
          <w:rFonts w:ascii="Century Gothic" w:hAnsi="Century Gothic" w:cs="Arial"/>
        </w:rPr>
        <w:t>5</w:t>
      </w:r>
      <w:r>
        <w:rPr>
          <w:rFonts w:ascii="Century Gothic" w:hAnsi="Century Gothic" w:cs="Arial"/>
        </w:rPr>
        <w:t>4</w:t>
      </w:r>
      <w:r w:rsidRPr="00011B47">
        <w:rPr>
          <w:rFonts w:ascii="Century Gothic" w:hAnsi="Century Gothic" w:cs="Arial"/>
        </w:rPr>
        <w:t xml:space="preserve"> </w:t>
      </w:r>
      <w:r>
        <w:rPr>
          <w:rFonts w:ascii="Century Gothic" w:hAnsi="Century Gothic" w:cs="Arial"/>
        </w:rPr>
        <w:t>persen</w:t>
      </w:r>
      <w:r w:rsidRPr="00011B47">
        <w:rPr>
          <w:rFonts w:ascii="Century Gothic" w:hAnsi="Century Gothic" w:cs="Arial"/>
        </w:rPr>
        <w:t xml:space="preserve"> di bawah pertu</w:t>
      </w:r>
      <w:r>
        <w:rPr>
          <w:rFonts w:ascii="Century Gothic" w:hAnsi="Century Gothic" w:cs="Arial"/>
        </w:rPr>
        <w:t>mbuhan rata-rata Sumatera Utara.</w:t>
      </w:r>
    </w:p>
    <w:p w:rsidR="004F032E" w:rsidRPr="00011B47" w:rsidRDefault="004F032E" w:rsidP="004F032E">
      <w:pPr>
        <w:pStyle w:val="ListParagraph"/>
        <w:numPr>
          <w:ilvl w:val="0"/>
          <w:numId w:val="44"/>
        </w:numPr>
        <w:spacing w:before="120" w:line="360" w:lineRule="auto"/>
        <w:ind w:left="1418" w:hanging="338"/>
        <w:jc w:val="both"/>
        <w:rPr>
          <w:rFonts w:ascii="Century Gothic" w:eastAsia="Calibri" w:hAnsi="Century Gothic" w:cs="Arial"/>
        </w:rPr>
      </w:pPr>
      <w:r w:rsidRPr="00011B47">
        <w:rPr>
          <w:rFonts w:ascii="Century Gothic" w:hAnsi="Century Gothic" w:cs="Arial"/>
        </w:rPr>
        <w:t xml:space="preserve">Pendapatan per kapita penduduk berdasarkan PDRB dari harga konstan Rp. </w:t>
      </w:r>
      <w:r>
        <w:rPr>
          <w:rFonts w:ascii="Century Gothic" w:hAnsi="Century Gothic" w:cs="Arial"/>
        </w:rPr>
        <w:t>7.122.385,14</w:t>
      </w:r>
      <w:r w:rsidRPr="00011B47">
        <w:rPr>
          <w:rFonts w:ascii="Century Gothic" w:hAnsi="Century Gothic" w:cs="Arial"/>
        </w:rPr>
        <w:t xml:space="preserve"> /jw/thn atau rata-rata pendapatan penduduk per bulan sebesar Rp. </w:t>
      </w:r>
      <w:r>
        <w:rPr>
          <w:rFonts w:ascii="Century Gothic" w:hAnsi="Century Gothic" w:cs="Arial"/>
        </w:rPr>
        <w:t>593.532</w:t>
      </w:r>
      <w:r w:rsidRPr="00011B47">
        <w:rPr>
          <w:rFonts w:ascii="Century Gothic" w:hAnsi="Century Gothic" w:cs="Arial"/>
        </w:rPr>
        <w:t>.</w:t>
      </w:r>
    </w:p>
    <w:p w:rsidR="004F032E" w:rsidRPr="004F032E" w:rsidRDefault="004F032E" w:rsidP="004F032E">
      <w:pPr>
        <w:pStyle w:val="ListParagraph"/>
        <w:numPr>
          <w:ilvl w:val="0"/>
          <w:numId w:val="44"/>
        </w:numPr>
        <w:spacing w:before="120" w:line="360" w:lineRule="auto"/>
        <w:ind w:left="1418" w:right="-108" w:hanging="338"/>
        <w:jc w:val="both"/>
        <w:rPr>
          <w:rFonts w:ascii="Century Gothic" w:hAnsi="Century Gothic" w:cs="Arial"/>
        </w:rPr>
      </w:pPr>
      <w:r w:rsidRPr="00011B47">
        <w:rPr>
          <w:rFonts w:ascii="Century Gothic" w:hAnsi="Century Gothic" w:cs="Arial"/>
        </w:rPr>
        <w:t>Pertumbuhan ekonomi masih rendah dan belum mampu menyerap pertumbuhan angkatan kerja.</w:t>
      </w:r>
    </w:p>
    <w:p w:rsidR="004F032E" w:rsidRPr="004F032E" w:rsidRDefault="004F032E" w:rsidP="004F032E">
      <w:pPr>
        <w:pStyle w:val="ListParagraph"/>
        <w:numPr>
          <w:ilvl w:val="0"/>
          <w:numId w:val="44"/>
        </w:numPr>
        <w:spacing w:before="120" w:line="360" w:lineRule="auto"/>
        <w:ind w:left="1418" w:right="-108" w:hanging="338"/>
        <w:jc w:val="both"/>
        <w:rPr>
          <w:rFonts w:ascii="Century Gothic" w:hAnsi="Century Gothic" w:cs="Arial"/>
        </w:rPr>
      </w:pPr>
      <w:r w:rsidRPr="004F032E">
        <w:rPr>
          <w:rFonts w:ascii="Century Gothic" w:hAnsi="Century Gothic" w:cs="Arial"/>
        </w:rPr>
        <w:t>Masih terkonsentrasinya kegiatan ekonomi di pusat kota.</w:t>
      </w:r>
    </w:p>
    <w:p w:rsidR="00792AC4" w:rsidRDefault="00792AC4" w:rsidP="00792AC4">
      <w:pPr>
        <w:pStyle w:val="ListParagraph"/>
        <w:tabs>
          <w:tab w:val="left" w:pos="720"/>
          <w:tab w:val="left" w:pos="2160"/>
        </w:tabs>
        <w:spacing w:before="120" w:line="360" w:lineRule="auto"/>
        <w:ind w:left="1349"/>
        <w:jc w:val="both"/>
        <w:rPr>
          <w:rFonts w:ascii="Century Gothic" w:hAnsi="Century Gothic" w:cs="Arial"/>
          <w:lang w:val="id-ID"/>
        </w:rPr>
      </w:pPr>
    </w:p>
    <w:p w:rsidR="00185C86" w:rsidRDefault="00185C86" w:rsidP="00792AC4">
      <w:pPr>
        <w:pStyle w:val="ListParagraph"/>
        <w:tabs>
          <w:tab w:val="left" w:pos="720"/>
          <w:tab w:val="left" w:pos="2160"/>
        </w:tabs>
        <w:spacing w:before="120" w:line="360" w:lineRule="auto"/>
        <w:ind w:left="1349"/>
        <w:jc w:val="both"/>
        <w:rPr>
          <w:rFonts w:ascii="Century Gothic" w:hAnsi="Century Gothic" w:cs="Arial"/>
          <w:lang w:val="id-ID"/>
        </w:rPr>
      </w:pPr>
    </w:p>
    <w:p w:rsidR="00185C86" w:rsidRDefault="00185C86" w:rsidP="00792AC4">
      <w:pPr>
        <w:pStyle w:val="ListParagraph"/>
        <w:tabs>
          <w:tab w:val="left" w:pos="720"/>
          <w:tab w:val="left" w:pos="2160"/>
        </w:tabs>
        <w:spacing w:before="120" w:line="360" w:lineRule="auto"/>
        <w:ind w:left="1349"/>
        <w:jc w:val="both"/>
        <w:rPr>
          <w:rFonts w:ascii="Century Gothic" w:hAnsi="Century Gothic" w:cs="Arial"/>
          <w:lang w:val="id-ID"/>
        </w:rPr>
      </w:pPr>
      <w:r>
        <w:rPr>
          <w:rFonts w:ascii="Century Gothic" w:hAnsi="Century Gothic" w:cs="Arial"/>
          <w:lang w:val="id-ID"/>
        </w:rPr>
        <w:br/>
      </w:r>
    </w:p>
    <w:p w:rsidR="004F032E" w:rsidRPr="00011B47" w:rsidRDefault="004F032E" w:rsidP="004F032E">
      <w:pPr>
        <w:tabs>
          <w:tab w:val="left" w:pos="720"/>
        </w:tabs>
        <w:spacing w:before="120" w:line="360" w:lineRule="auto"/>
        <w:jc w:val="both"/>
        <w:rPr>
          <w:rFonts w:ascii="Century Gothic" w:hAnsi="Century Gothic" w:cs="Arial"/>
          <w:b/>
        </w:rPr>
      </w:pPr>
      <w:r>
        <w:rPr>
          <w:rFonts w:ascii="Century Gothic" w:hAnsi="Century Gothic" w:cs="Arial"/>
          <w:b/>
          <w:lang w:val="id-ID"/>
        </w:rPr>
        <w:lastRenderedPageBreak/>
        <w:tab/>
      </w:r>
      <w:r w:rsidRPr="00011B47">
        <w:rPr>
          <w:rFonts w:ascii="Century Gothic" w:hAnsi="Century Gothic" w:cs="Arial"/>
          <w:b/>
        </w:rPr>
        <w:t xml:space="preserve">PENDIDIKAN,  SOSIAL BUDAYA, DAN POLITIK </w:t>
      </w:r>
    </w:p>
    <w:p w:rsidR="004F032E" w:rsidRPr="00011B47" w:rsidRDefault="004F032E" w:rsidP="004F032E">
      <w:pPr>
        <w:tabs>
          <w:tab w:val="left" w:pos="720"/>
        </w:tabs>
        <w:spacing w:before="120" w:line="360" w:lineRule="auto"/>
        <w:jc w:val="both"/>
        <w:rPr>
          <w:rFonts w:ascii="Century Gothic" w:hAnsi="Century Gothic" w:cs="Arial"/>
          <w:b/>
        </w:rPr>
      </w:pPr>
      <w:r w:rsidRPr="00011B47">
        <w:rPr>
          <w:rFonts w:ascii="Century Gothic" w:hAnsi="Century Gothic" w:cs="Arial"/>
          <w:b/>
        </w:rPr>
        <w:tab/>
        <w:t>A.</w:t>
      </w:r>
      <w:r>
        <w:rPr>
          <w:rFonts w:ascii="Century Gothic" w:hAnsi="Century Gothic" w:cs="Arial"/>
          <w:b/>
          <w:lang w:val="id-ID"/>
        </w:rPr>
        <w:t xml:space="preserve"> </w:t>
      </w:r>
      <w:r w:rsidRPr="00011B47">
        <w:rPr>
          <w:rFonts w:ascii="Century Gothic" w:hAnsi="Century Gothic" w:cs="Arial"/>
          <w:b/>
        </w:rPr>
        <w:t xml:space="preserve"> Permasalahan :</w:t>
      </w:r>
    </w:p>
    <w:p w:rsidR="004F032E" w:rsidRPr="00011B47" w:rsidRDefault="004F032E" w:rsidP="004F032E">
      <w:pPr>
        <w:pStyle w:val="ListParagraph"/>
        <w:numPr>
          <w:ilvl w:val="0"/>
          <w:numId w:val="9"/>
        </w:numPr>
        <w:spacing w:before="120" w:line="360" w:lineRule="auto"/>
        <w:ind w:left="1418" w:hanging="284"/>
        <w:jc w:val="both"/>
        <w:rPr>
          <w:rFonts w:ascii="Century Gothic" w:hAnsi="Century Gothic" w:cs="Arial"/>
        </w:rPr>
      </w:pPr>
      <w:r w:rsidRPr="00011B47">
        <w:rPr>
          <w:rFonts w:ascii="Century Gothic" w:hAnsi="Century Gothic" w:cs="Arial"/>
        </w:rPr>
        <w:t xml:space="preserve">Tingkat pendidikan masyarakat didominasi oleh lulusan Sekolah Menengah </w:t>
      </w:r>
      <w:r>
        <w:rPr>
          <w:rFonts w:ascii="Century Gothic" w:hAnsi="Century Gothic" w:cs="Arial"/>
        </w:rPr>
        <w:t>Pertama</w:t>
      </w:r>
      <w:r w:rsidRPr="00011B47">
        <w:rPr>
          <w:rFonts w:ascii="Century Gothic" w:hAnsi="Century Gothic" w:cs="Arial"/>
        </w:rPr>
        <w:t xml:space="preserve"> (SM</w:t>
      </w:r>
      <w:r>
        <w:rPr>
          <w:rFonts w:ascii="Century Gothic" w:hAnsi="Century Gothic" w:cs="Arial"/>
        </w:rPr>
        <w:t>P</w:t>
      </w:r>
      <w:r w:rsidRPr="00011B47">
        <w:rPr>
          <w:rFonts w:ascii="Century Gothic" w:hAnsi="Century Gothic" w:cs="Arial"/>
        </w:rPr>
        <w:t xml:space="preserve">) sebesar  </w:t>
      </w:r>
      <w:r>
        <w:rPr>
          <w:rFonts w:ascii="Century Gothic" w:hAnsi="Century Gothic" w:cs="Arial"/>
        </w:rPr>
        <w:t>58,61</w:t>
      </w:r>
      <w:r w:rsidRPr="00011B47">
        <w:rPr>
          <w:rFonts w:ascii="Century Gothic" w:hAnsi="Century Gothic" w:cs="Arial"/>
        </w:rPr>
        <w:t xml:space="preserve"> </w:t>
      </w:r>
      <w:r>
        <w:rPr>
          <w:rFonts w:ascii="Century Gothic" w:hAnsi="Century Gothic" w:cs="Arial"/>
        </w:rPr>
        <w:t>persen</w:t>
      </w:r>
      <w:r w:rsidRPr="00011B47">
        <w:rPr>
          <w:rFonts w:ascii="Century Gothic" w:hAnsi="Century Gothic" w:cs="Arial"/>
        </w:rPr>
        <w:t>, sebaliknya masyarakat yang berpendidikan tinggi tergolong rendah sebesar 6.</w:t>
      </w:r>
      <w:r>
        <w:rPr>
          <w:rFonts w:ascii="Century Gothic" w:hAnsi="Century Gothic" w:cs="Arial"/>
        </w:rPr>
        <w:t>84</w:t>
      </w:r>
      <w:r w:rsidRPr="00011B47">
        <w:rPr>
          <w:rFonts w:ascii="Century Gothic" w:hAnsi="Century Gothic" w:cs="Arial"/>
        </w:rPr>
        <w:t xml:space="preserve"> </w:t>
      </w:r>
      <w:r>
        <w:rPr>
          <w:rFonts w:ascii="Century Gothic" w:hAnsi="Century Gothic" w:cs="Arial"/>
        </w:rPr>
        <w:t>persen</w:t>
      </w:r>
      <w:r w:rsidRPr="00011B47">
        <w:rPr>
          <w:rFonts w:ascii="Century Gothic" w:hAnsi="Century Gothic" w:cs="Arial"/>
        </w:rPr>
        <w:t>.</w:t>
      </w:r>
    </w:p>
    <w:p w:rsidR="004F032E" w:rsidRPr="00011B47" w:rsidRDefault="004F032E" w:rsidP="004F032E">
      <w:pPr>
        <w:pStyle w:val="ListParagraph"/>
        <w:numPr>
          <w:ilvl w:val="0"/>
          <w:numId w:val="9"/>
        </w:numPr>
        <w:spacing w:before="120" w:line="360" w:lineRule="auto"/>
        <w:ind w:left="1418" w:hanging="284"/>
        <w:jc w:val="both"/>
        <w:rPr>
          <w:rFonts w:ascii="Century Gothic" w:eastAsia="Calibri" w:hAnsi="Century Gothic" w:cs="Arial"/>
          <w:bCs/>
          <w:lang w:bidi="th-TH"/>
        </w:rPr>
      </w:pPr>
      <w:r w:rsidRPr="00011B47">
        <w:rPr>
          <w:rFonts w:ascii="Century Gothic" w:eastAsia="Calibri" w:hAnsi="Century Gothic" w:cs="Arial"/>
          <w:bCs/>
          <w:lang w:bidi="th-TH"/>
        </w:rPr>
        <w:t>Tingkat pendidikan yang masih rendah, sehingga belum mampu bersaing dengan SDM dari luar daerah</w:t>
      </w:r>
      <w:r>
        <w:rPr>
          <w:rFonts w:ascii="Century Gothic" w:eastAsia="Calibri" w:hAnsi="Century Gothic" w:cs="Arial"/>
          <w:bCs/>
          <w:lang w:bidi="th-TH"/>
        </w:rPr>
        <w:t>.</w:t>
      </w:r>
    </w:p>
    <w:p w:rsidR="004F032E" w:rsidRPr="00011B47" w:rsidRDefault="004F032E" w:rsidP="004F032E">
      <w:pPr>
        <w:numPr>
          <w:ilvl w:val="0"/>
          <w:numId w:val="9"/>
        </w:numPr>
        <w:tabs>
          <w:tab w:val="left" w:pos="851"/>
        </w:tabs>
        <w:spacing w:before="120" w:line="360" w:lineRule="auto"/>
        <w:ind w:left="1418" w:hanging="284"/>
        <w:jc w:val="both"/>
        <w:rPr>
          <w:rFonts w:ascii="Century Gothic" w:hAnsi="Century Gothic" w:cs="Arial"/>
        </w:rPr>
      </w:pPr>
      <w:r w:rsidRPr="00011B47">
        <w:rPr>
          <w:rFonts w:ascii="Century Gothic" w:hAnsi="Century Gothic" w:cs="Arial"/>
        </w:rPr>
        <w:t>Masih terdapatnya penduduk usia 10 tahun keatas yang buta huruf.</w:t>
      </w:r>
    </w:p>
    <w:p w:rsidR="004F032E" w:rsidRPr="00011B47" w:rsidRDefault="004F032E" w:rsidP="004F032E">
      <w:pPr>
        <w:numPr>
          <w:ilvl w:val="0"/>
          <w:numId w:val="9"/>
        </w:numPr>
        <w:tabs>
          <w:tab w:val="left" w:pos="851"/>
        </w:tabs>
        <w:spacing w:before="120" w:line="360" w:lineRule="auto"/>
        <w:ind w:left="1418" w:hanging="284"/>
        <w:jc w:val="both"/>
        <w:rPr>
          <w:rFonts w:ascii="Century Gothic" w:hAnsi="Century Gothic" w:cs="Arial"/>
          <w:bCs/>
        </w:rPr>
      </w:pPr>
      <w:r w:rsidRPr="00011B47">
        <w:rPr>
          <w:rFonts w:ascii="Century Gothic" w:hAnsi="Century Gothic" w:cs="Arial"/>
          <w:bCs/>
        </w:rPr>
        <w:t>Belum tersedianya fasilitas taman pendidikan pemuda dan olah raga, Pusat Kegiatan Belajar Masyarakat (PKBM), taman bacaan masyarakat, dan perpustakaan yang modern serta lengkap yang dapat diakses oleh seluruh lapisan masyarakat yang berkepentingan.</w:t>
      </w:r>
    </w:p>
    <w:p w:rsidR="004F032E" w:rsidRPr="004F032E" w:rsidRDefault="004F032E" w:rsidP="004F032E">
      <w:pPr>
        <w:numPr>
          <w:ilvl w:val="0"/>
          <w:numId w:val="9"/>
        </w:numPr>
        <w:tabs>
          <w:tab w:val="left" w:pos="851"/>
        </w:tabs>
        <w:spacing w:before="120" w:line="360" w:lineRule="auto"/>
        <w:ind w:left="1418" w:hanging="284"/>
        <w:jc w:val="both"/>
        <w:rPr>
          <w:rFonts w:ascii="Century Gothic" w:hAnsi="Century Gothic" w:cs="Arial"/>
        </w:rPr>
      </w:pPr>
      <w:r w:rsidRPr="00011B47">
        <w:rPr>
          <w:rFonts w:ascii="Century Gothic" w:hAnsi="Century Gothic" w:cs="Arial"/>
          <w:bCs/>
        </w:rPr>
        <w:t>Perubahan komp</w:t>
      </w:r>
      <w:r>
        <w:rPr>
          <w:rFonts w:ascii="Century Gothic" w:hAnsi="Century Gothic" w:cs="Arial"/>
          <w:bCs/>
        </w:rPr>
        <w:t>o</w:t>
      </w:r>
      <w:r w:rsidRPr="00011B47">
        <w:rPr>
          <w:rFonts w:ascii="Century Gothic" w:hAnsi="Century Gothic" w:cs="Arial"/>
          <w:bCs/>
        </w:rPr>
        <w:t>sisi penduduk dalam hal pendidikan dan status sosial yang menghuni Kota Binjai akan bermasalah apabila ternyata penduduk generasi baru Kota Binjai adalah mereka yang berpendidikan rendah dan atau mempunyai status sosial ekonomi yang lemah.</w:t>
      </w:r>
      <w:r w:rsidRPr="00011B47">
        <w:rPr>
          <w:rFonts w:ascii="Century Gothic" w:hAnsi="Century Gothic" w:cs="Arial"/>
        </w:rPr>
        <w:t xml:space="preserve"> </w:t>
      </w:r>
    </w:p>
    <w:p w:rsidR="004F032E" w:rsidRPr="004F032E" w:rsidRDefault="004F032E" w:rsidP="004F032E">
      <w:pPr>
        <w:numPr>
          <w:ilvl w:val="0"/>
          <w:numId w:val="9"/>
        </w:numPr>
        <w:tabs>
          <w:tab w:val="left" w:pos="851"/>
        </w:tabs>
        <w:spacing w:before="120" w:line="360" w:lineRule="auto"/>
        <w:ind w:left="1418" w:hanging="284"/>
        <w:jc w:val="both"/>
        <w:rPr>
          <w:rFonts w:ascii="Century Gothic" w:hAnsi="Century Gothic" w:cs="Arial"/>
        </w:rPr>
      </w:pPr>
      <w:r w:rsidRPr="004F032E">
        <w:rPr>
          <w:rFonts w:ascii="Century Gothic" w:hAnsi="Century Gothic" w:cs="Arial"/>
          <w:bCs/>
        </w:rPr>
        <w:t>Degradasi nilai-nilai budaya daerah berhadapan dengan arus globalisasi.</w:t>
      </w:r>
    </w:p>
    <w:p w:rsidR="004F032E" w:rsidRDefault="004F032E" w:rsidP="004F032E">
      <w:pPr>
        <w:tabs>
          <w:tab w:val="left" w:pos="851"/>
        </w:tabs>
        <w:spacing w:before="120" w:line="360" w:lineRule="auto"/>
        <w:jc w:val="both"/>
        <w:rPr>
          <w:rFonts w:ascii="Century Gothic" w:hAnsi="Century Gothic" w:cs="Arial"/>
          <w:bCs/>
          <w:lang w:val="id-ID"/>
        </w:rPr>
      </w:pPr>
    </w:p>
    <w:p w:rsidR="00185C86" w:rsidRDefault="00185C86" w:rsidP="004F032E">
      <w:pPr>
        <w:tabs>
          <w:tab w:val="left" w:pos="851"/>
        </w:tabs>
        <w:spacing w:before="120" w:line="360" w:lineRule="auto"/>
        <w:jc w:val="both"/>
        <w:rPr>
          <w:rFonts w:ascii="Century Gothic" w:hAnsi="Century Gothic" w:cs="Arial"/>
          <w:bCs/>
          <w:lang w:val="id-ID"/>
        </w:rPr>
      </w:pPr>
    </w:p>
    <w:p w:rsidR="004F032E" w:rsidRPr="00011B47" w:rsidRDefault="004F032E" w:rsidP="004F032E">
      <w:pPr>
        <w:tabs>
          <w:tab w:val="left" w:pos="720"/>
        </w:tabs>
        <w:spacing w:before="120" w:line="360" w:lineRule="auto"/>
        <w:jc w:val="both"/>
        <w:rPr>
          <w:rFonts w:ascii="Century Gothic" w:hAnsi="Century Gothic" w:cs="Arial"/>
          <w:b/>
        </w:rPr>
      </w:pPr>
      <w:r>
        <w:rPr>
          <w:rFonts w:ascii="Century Gothic" w:hAnsi="Century Gothic" w:cs="Arial"/>
          <w:b/>
          <w:lang w:val="id-ID"/>
        </w:rPr>
        <w:lastRenderedPageBreak/>
        <w:tab/>
      </w:r>
      <w:r w:rsidRPr="00011B47">
        <w:rPr>
          <w:rFonts w:ascii="Century Gothic" w:hAnsi="Century Gothic" w:cs="Arial"/>
          <w:b/>
        </w:rPr>
        <w:t>PEMERINTAHAN</w:t>
      </w:r>
    </w:p>
    <w:p w:rsidR="004F032E" w:rsidRPr="00011B47" w:rsidRDefault="004F032E" w:rsidP="004F032E">
      <w:pPr>
        <w:tabs>
          <w:tab w:val="left" w:pos="720"/>
        </w:tabs>
        <w:spacing w:before="120" w:line="360" w:lineRule="auto"/>
        <w:jc w:val="both"/>
        <w:rPr>
          <w:rFonts w:ascii="Century Gothic" w:hAnsi="Century Gothic" w:cs="Arial"/>
          <w:b/>
        </w:rPr>
      </w:pPr>
      <w:r w:rsidRPr="00011B47">
        <w:rPr>
          <w:rFonts w:ascii="Century Gothic" w:hAnsi="Century Gothic" w:cs="Arial"/>
          <w:b/>
        </w:rPr>
        <w:tab/>
        <w:t>A.</w:t>
      </w:r>
      <w:r>
        <w:rPr>
          <w:rFonts w:ascii="Century Gothic" w:hAnsi="Century Gothic" w:cs="Arial"/>
          <w:b/>
          <w:lang w:val="id-ID"/>
        </w:rPr>
        <w:t xml:space="preserve"> </w:t>
      </w:r>
      <w:r w:rsidRPr="00011B47">
        <w:rPr>
          <w:rFonts w:ascii="Century Gothic" w:hAnsi="Century Gothic" w:cs="Arial"/>
          <w:b/>
        </w:rPr>
        <w:t>Permasalahan :</w:t>
      </w:r>
    </w:p>
    <w:p w:rsidR="004F032E" w:rsidRPr="00A743F5" w:rsidRDefault="004F032E" w:rsidP="004F032E">
      <w:pPr>
        <w:pStyle w:val="ListParagraph"/>
        <w:numPr>
          <w:ilvl w:val="0"/>
          <w:numId w:val="38"/>
        </w:numPr>
        <w:spacing w:before="120" w:line="360" w:lineRule="auto"/>
        <w:ind w:firstLine="270"/>
        <w:jc w:val="both"/>
        <w:rPr>
          <w:rFonts w:ascii="Century Gothic" w:hAnsi="Century Gothic" w:cs="Arial"/>
        </w:rPr>
      </w:pPr>
      <w:r w:rsidRPr="00A743F5">
        <w:rPr>
          <w:rFonts w:ascii="Century Gothic" w:hAnsi="Century Gothic" w:cs="Arial"/>
        </w:rPr>
        <w:t xml:space="preserve">Pendapatan Asli Daerah (PAD) Kota Binjai masih relatif kecil. </w:t>
      </w:r>
    </w:p>
    <w:p w:rsidR="004F032E" w:rsidRPr="00A743F5" w:rsidRDefault="004F032E" w:rsidP="004F032E">
      <w:pPr>
        <w:pStyle w:val="ListParagraph"/>
        <w:numPr>
          <w:ilvl w:val="0"/>
          <w:numId w:val="38"/>
        </w:numPr>
        <w:spacing w:before="120" w:line="360" w:lineRule="auto"/>
        <w:ind w:left="1440"/>
        <w:jc w:val="both"/>
        <w:rPr>
          <w:rFonts w:ascii="Century Gothic" w:hAnsi="Century Gothic" w:cs="Arial"/>
        </w:rPr>
      </w:pPr>
      <w:r w:rsidRPr="00A743F5">
        <w:rPr>
          <w:rFonts w:ascii="Century Gothic" w:hAnsi="Century Gothic" w:cs="Arial"/>
        </w:rPr>
        <w:t xml:space="preserve">Pendapatan yang digunakan untuk belanja lebih banyak kepada perbelanjaan aparatur .  </w:t>
      </w:r>
    </w:p>
    <w:p w:rsidR="004F032E" w:rsidRPr="004F032E" w:rsidRDefault="004F032E" w:rsidP="004F032E">
      <w:pPr>
        <w:pStyle w:val="ListParagraph"/>
        <w:numPr>
          <w:ilvl w:val="0"/>
          <w:numId w:val="38"/>
        </w:numPr>
        <w:spacing w:before="120" w:line="360" w:lineRule="auto"/>
        <w:ind w:left="1440"/>
        <w:jc w:val="both"/>
        <w:rPr>
          <w:rFonts w:ascii="Century Gothic" w:hAnsi="Century Gothic" w:cs="Arial"/>
        </w:rPr>
      </w:pPr>
      <w:r w:rsidRPr="00011B47">
        <w:rPr>
          <w:rFonts w:ascii="Century Gothic" w:hAnsi="Century Gothic" w:cs="Arial"/>
        </w:rPr>
        <w:t>Aparat belum melayani masyarakat secara optimal walaupun sudah beroper</w:t>
      </w:r>
      <w:r>
        <w:rPr>
          <w:rFonts w:ascii="Century Gothic" w:hAnsi="Century Gothic" w:cs="Arial"/>
        </w:rPr>
        <w:t>asinya kantor layanan satu atap</w:t>
      </w:r>
      <w:r>
        <w:rPr>
          <w:rFonts w:ascii="Century Gothic" w:hAnsi="Century Gothic" w:cs="Arial"/>
          <w:lang w:val="id-ID"/>
        </w:rPr>
        <w:t>.</w:t>
      </w:r>
    </w:p>
    <w:p w:rsidR="00EE0003" w:rsidRPr="000B48A2" w:rsidRDefault="004F032E" w:rsidP="000B48A2">
      <w:pPr>
        <w:pStyle w:val="ListParagraph"/>
        <w:numPr>
          <w:ilvl w:val="0"/>
          <w:numId w:val="38"/>
        </w:numPr>
        <w:spacing w:before="120" w:line="360" w:lineRule="auto"/>
        <w:ind w:left="1440"/>
        <w:jc w:val="both"/>
        <w:rPr>
          <w:rFonts w:ascii="Century Gothic" w:hAnsi="Century Gothic" w:cs="Arial"/>
        </w:rPr>
      </w:pPr>
      <w:r w:rsidRPr="004F032E">
        <w:rPr>
          <w:rFonts w:ascii="Century Gothic" w:hAnsi="Century Gothic" w:cs="Arial"/>
        </w:rPr>
        <w:t xml:space="preserve">Belum efektifnya sistem pengawasan </w:t>
      </w:r>
      <w:r w:rsidRPr="004F032E">
        <w:rPr>
          <w:rFonts w:ascii="Century Gothic" w:hAnsi="Century Gothic" w:cs="Arial"/>
          <w:i/>
        </w:rPr>
        <w:t>(controlling)</w:t>
      </w:r>
      <w:r w:rsidRPr="004F032E">
        <w:rPr>
          <w:rFonts w:ascii="Century Gothic" w:hAnsi="Century Gothic" w:cs="Arial"/>
        </w:rPr>
        <w:t xml:space="preserve"> terhadap aparat pemerintahan.</w:t>
      </w:r>
    </w:p>
    <w:p w:rsidR="00EE0003" w:rsidRPr="00011B47" w:rsidRDefault="00EE0003" w:rsidP="00EE0003">
      <w:pPr>
        <w:pStyle w:val="ListParagraph"/>
        <w:spacing w:before="120" w:line="360" w:lineRule="auto"/>
        <w:ind w:left="1418"/>
        <w:jc w:val="both"/>
        <w:rPr>
          <w:rFonts w:ascii="Century Gothic" w:eastAsia="Calibri" w:hAnsi="Century Gothic" w:cs="Arial"/>
          <w:bCs/>
          <w:lang w:val="id-ID" w:bidi="th-TH"/>
        </w:rPr>
      </w:pPr>
    </w:p>
    <w:p w:rsidR="000B48A2" w:rsidRPr="00011B47" w:rsidRDefault="008F3E15" w:rsidP="000B48A2">
      <w:pPr>
        <w:tabs>
          <w:tab w:val="left" w:pos="720"/>
        </w:tabs>
        <w:spacing w:before="120" w:line="360" w:lineRule="auto"/>
        <w:jc w:val="both"/>
        <w:rPr>
          <w:rFonts w:ascii="Century Gothic" w:hAnsi="Century Gothic" w:cs="Arial"/>
          <w:b/>
        </w:rPr>
      </w:pPr>
      <w:r>
        <w:rPr>
          <w:rFonts w:ascii="Century Gothic" w:hAnsi="Century Gothic" w:cs="Arial"/>
          <w:b/>
        </w:rPr>
        <w:tab/>
      </w:r>
      <w:r w:rsidR="000B48A2" w:rsidRPr="00011B47">
        <w:rPr>
          <w:rFonts w:ascii="Century Gothic" w:hAnsi="Century Gothic" w:cs="Arial"/>
          <w:b/>
        </w:rPr>
        <w:t>SARANA DAN PRASARANA</w:t>
      </w:r>
    </w:p>
    <w:p w:rsidR="000B48A2" w:rsidRPr="00011B47" w:rsidRDefault="000B48A2" w:rsidP="000B48A2">
      <w:pPr>
        <w:spacing w:before="120" w:line="360" w:lineRule="auto"/>
        <w:jc w:val="both"/>
        <w:rPr>
          <w:rFonts w:ascii="Century Gothic" w:hAnsi="Century Gothic" w:cs="Arial"/>
          <w:b/>
        </w:rPr>
      </w:pPr>
      <w:r w:rsidRPr="00011B47">
        <w:rPr>
          <w:rFonts w:ascii="Century Gothic" w:hAnsi="Century Gothic" w:cs="Arial"/>
          <w:b/>
        </w:rPr>
        <w:tab/>
        <w:t xml:space="preserve">A. </w:t>
      </w:r>
      <w:r>
        <w:rPr>
          <w:rFonts w:ascii="Century Gothic" w:hAnsi="Century Gothic" w:cs="Arial"/>
          <w:b/>
          <w:lang w:val="id-ID"/>
        </w:rPr>
        <w:t xml:space="preserve"> </w:t>
      </w:r>
      <w:r w:rsidRPr="00011B47">
        <w:rPr>
          <w:rFonts w:ascii="Century Gothic" w:hAnsi="Century Gothic" w:cs="Arial"/>
          <w:b/>
        </w:rPr>
        <w:t>Permasalahan :</w:t>
      </w:r>
    </w:p>
    <w:p w:rsidR="000B48A2" w:rsidRPr="003518F9" w:rsidRDefault="000B48A2" w:rsidP="000B48A2">
      <w:pPr>
        <w:pStyle w:val="ListParagraph"/>
        <w:numPr>
          <w:ilvl w:val="0"/>
          <w:numId w:val="11"/>
        </w:numPr>
        <w:spacing w:before="120" w:line="360" w:lineRule="auto"/>
        <w:ind w:left="1418" w:hanging="284"/>
        <w:jc w:val="both"/>
        <w:rPr>
          <w:rFonts w:ascii="Century Gothic" w:hAnsi="Century Gothic" w:cs="Arial"/>
        </w:rPr>
      </w:pPr>
      <w:r w:rsidRPr="003518F9">
        <w:rPr>
          <w:rFonts w:ascii="Century Gothic" w:hAnsi="Century Gothic" w:cs="Arial"/>
        </w:rPr>
        <w:t>Jumlah penduduk yang menggunakan prasarana air PAM dan prasarana</w:t>
      </w:r>
      <w:r>
        <w:rPr>
          <w:rFonts w:ascii="Century Gothic" w:hAnsi="Century Gothic" w:cs="Arial"/>
        </w:rPr>
        <w:t xml:space="preserve"> sanitasi tinja tergolong kecil.</w:t>
      </w:r>
    </w:p>
    <w:p w:rsidR="000B48A2" w:rsidRPr="003518F9" w:rsidRDefault="000B48A2" w:rsidP="000B48A2">
      <w:pPr>
        <w:pStyle w:val="ListParagraph"/>
        <w:numPr>
          <w:ilvl w:val="0"/>
          <w:numId w:val="11"/>
        </w:numPr>
        <w:spacing w:before="120" w:line="360" w:lineRule="auto"/>
        <w:ind w:left="1418" w:hanging="284"/>
        <w:jc w:val="both"/>
        <w:rPr>
          <w:rFonts w:ascii="Century Gothic" w:hAnsi="Century Gothic" w:cs="Arial"/>
        </w:rPr>
      </w:pPr>
      <w:r w:rsidRPr="003518F9">
        <w:rPr>
          <w:rFonts w:ascii="Century Gothic" w:hAnsi="Century Gothic" w:cs="Arial"/>
        </w:rPr>
        <w:t>Prasarana transportasi Kota Binjai yang</w:t>
      </w:r>
      <w:r>
        <w:rPr>
          <w:rFonts w:ascii="Century Gothic" w:hAnsi="Century Gothic" w:cs="Arial"/>
        </w:rPr>
        <w:t xml:space="preserve"> ada saat ini masih kurang baik.</w:t>
      </w:r>
    </w:p>
    <w:p w:rsidR="000B48A2" w:rsidRDefault="000B48A2" w:rsidP="000B48A2">
      <w:pPr>
        <w:pStyle w:val="ListParagraph"/>
        <w:numPr>
          <w:ilvl w:val="0"/>
          <w:numId w:val="11"/>
        </w:numPr>
        <w:spacing w:before="120" w:line="360" w:lineRule="auto"/>
        <w:ind w:left="1418" w:hanging="284"/>
        <w:jc w:val="both"/>
        <w:rPr>
          <w:rFonts w:ascii="Century Gothic" w:hAnsi="Century Gothic" w:cs="Arial"/>
        </w:rPr>
      </w:pPr>
      <w:r w:rsidRPr="003518F9">
        <w:rPr>
          <w:rFonts w:ascii="Century Gothic" w:hAnsi="Century Gothic" w:cs="Arial"/>
        </w:rPr>
        <w:t>Terpusatnya pengembangan sarana dan prasarana di pusat kota berdampak pada kemacetan</w:t>
      </w:r>
      <w:r>
        <w:rPr>
          <w:rFonts w:ascii="Century Gothic" w:hAnsi="Century Gothic" w:cs="Arial"/>
        </w:rPr>
        <w:t>.</w:t>
      </w:r>
      <w:r w:rsidRPr="003518F9">
        <w:rPr>
          <w:rFonts w:ascii="Century Gothic" w:hAnsi="Century Gothic" w:cs="Arial"/>
        </w:rPr>
        <w:t xml:space="preserve"> </w:t>
      </w:r>
    </w:p>
    <w:p w:rsidR="000B48A2" w:rsidRDefault="000B48A2" w:rsidP="000B48A2">
      <w:pPr>
        <w:pStyle w:val="ListParagraph"/>
        <w:numPr>
          <w:ilvl w:val="0"/>
          <w:numId w:val="11"/>
        </w:numPr>
        <w:spacing w:before="120" w:line="360" w:lineRule="auto"/>
        <w:ind w:left="1418" w:hanging="284"/>
        <w:jc w:val="both"/>
        <w:rPr>
          <w:rFonts w:ascii="Century Gothic" w:hAnsi="Century Gothic" w:cs="Arial"/>
        </w:rPr>
      </w:pPr>
      <w:r>
        <w:rPr>
          <w:rFonts w:ascii="Century Gothic" w:hAnsi="Century Gothic" w:cs="Arial"/>
        </w:rPr>
        <w:t>Infrastruktur perkotaan yang kurang baik.</w:t>
      </w:r>
    </w:p>
    <w:p w:rsidR="000B48A2" w:rsidRDefault="000B48A2" w:rsidP="000B48A2">
      <w:pPr>
        <w:pStyle w:val="ListParagraph"/>
        <w:numPr>
          <w:ilvl w:val="0"/>
          <w:numId w:val="11"/>
        </w:numPr>
        <w:spacing w:before="120" w:line="360" w:lineRule="auto"/>
        <w:ind w:left="1418" w:hanging="284"/>
        <w:jc w:val="both"/>
        <w:rPr>
          <w:rFonts w:ascii="Century Gothic" w:hAnsi="Century Gothic" w:cs="Arial"/>
        </w:rPr>
      </w:pPr>
      <w:r>
        <w:rPr>
          <w:rFonts w:ascii="Century Gothic" w:hAnsi="Century Gothic" w:cs="Arial"/>
        </w:rPr>
        <w:t>Belum adanya pengembangan pemukiman di pinggiran kota.</w:t>
      </w:r>
    </w:p>
    <w:p w:rsidR="000B48A2" w:rsidRDefault="000B48A2" w:rsidP="000B48A2">
      <w:pPr>
        <w:pStyle w:val="ListParagraph"/>
        <w:spacing w:before="120" w:line="360" w:lineRule="auto"/>
        <w:ind w:left="1418"/>
        <w:jc w:val="both"/>
        <w:rPr>
          <w:rFonts w:ascii="Century Gothic" w:eastAsia="Calibri" w:hAnsi="Century Gothic" w:cs="Arial"/>
          <w:lang w:val="id-ID"/>
        </w:rPr>
      </w:pPr>
    </w:p>
    <w:p w:rsidR="00185C86" w:rsidRPr="00185C86" w:rsidRDefault="00185C86" w:rsidP="000B48A2">
      <w:pPr>
        <w:pStyle w:val="ListParagraph"/>
        <w:spacing w:before="120" w:line="360" w:lineRule="auto"/>
        <w:ind w:left="1418"/>
        <w:jc w:val="both"/>
        <w:rPr>
          <w:rFonts w:ascii="Century Gothic" w:eastAsia="Calibri" w:hAnsi="Century Gothic" w:cs="Arial"/>
          <w:lang w:val="id-ID"/>
        </w:rPr>
      </w:pPr>
    </w:p>
    <w:p w:rsidR="00792AC4" w:rsidRPr="00011B47" w:rsidRDefault="00792AC4" w:rsidP="00792AC4">
      <w:pPr>
        <w:tabs>
          <w:tab w:val="left" w:pos="720"/>
        </w:tabs>
        <w:spacing w:before="120" w:line="360" w:lineRule="auto"/>
        <w:jc w:val="both"/>
        <w:rPr>
          <w:rFonts w:ascii="Century Gothic" w:hAnsi="Century Gothic" w:cs="Arial"/>
          <w:b/>
        </w:rPr>
      </w:pPr>
      <w:r w:rsidRPr="00011B47">
        <w:rPr>
          <w:rFonts w:ascii="Century Gothic" w:hAnsi="Century Gothic" w:cs="Arial"/>
          <w:b/>
        </w:rPr>
        <w:lastRenderedPageBreak/>
        <w:t xml:space="preserve"> </w:t>
      </w:r>
      <w:r w:rsidRPr="00011B47">
        <w:rPr>
          <w:rFonts w:ascii="Century Gothic" w:hAnsi="Century Gothic" w:cs="Arial"/>
          <w:b/>
        </w:rPr>
        <w:tab/>
      </w:r>
      <w:r w:rsidR="00E25B7B" w:rsidRPr="00011B47">
        <w:rPr>
          <w:rFonts w:ascii="Century Gothic" w:hAnsi="Century Gothic" w:cs="Arial"/>
          <w:b/>
        </w:rPr>
        <w:t>PERTANIAN DAN PETERNAKAN</w:t>
      </w:r>
    </w:p>
    <w:p w:rsidR="00792AC4" w:rsidRPr="00011B47" w:rsidRDefault="00792AC4" w:rsidP="00792AC4">
      <w:pPr>
        <w:tabs>
          <w:tab w:val="left" w:pos="720"/>
        </w:tabs>
        <w:spacing w:before="120" w:line="360" w:lineRule="auto"/>
        <w:jc w:val="both"/>
        <w:rPr>
          <w:rFonts w:ascii="Century Gothic" w:hAnsi="Century Gothic" w:cs="Arial"/>
          <w:b/>
        </w:rPr>
      </w:pPr>
      <w:r w:rsidRPr="00011B47">
        <w:rPr>
          <w:rFonts w:ascii="Century Gothic" w:hAnsi="Century Gothic" w:cs="Arial"/>
          <w:b/>
        </w:rPr>
        <w:tab/>
        <w:t>A. Permasalahan :</w:t>
      </w:r>
    </w:p>
    <w:p w:rsidR="00792AC4" w:rsidRPr="00011B47" w:rsidRDefault="00792AC4" w:rsidP="007574C5">
      <w:pPr>
        <w:pStyle w:val="ListParagraph"/>
        <w:numPr>
          <w:ilvl w:val="0"/>
          <w:numId w:val="14"/>
        </w:numPr>
        <w:spacing w:before="120" w:line="360" w:lineRule="auto"/>
        <w:ind w:left="1418" w:hanging="338"/>
        <w:jc w:val="both"/>
        <w:rPr>
          <w:rFonts w:ascii="Century Gothic" w:hAnsi="Century Gothic" w:cs="Arial"/>
        </w:rPr>
      </w:pPr>
      <w:r w:rsidRPr="00011B47">
        <w:rPr>
          <w:rFonts w:ascii="Century Gothic" w:hAnsi="Century Gothic" w:cs="Arial"/>
        </w:rPr>
        <w:t xml:space="preserve">Sektor peternakan Kota </w:t>
      </w:r>
      <w:r w:rsidR="00D10FBC">
        <w:rPr>
          <w:rFonts w:ascii="Century Gothic" w:hAnsi="Century Gothic" w:cs="Arial"/>
        </w:rPr>
        <w:t>B</w:t>
      </w:r>
      <w:r w:rsidRPr="00011B47">
        <w:rPr>
          <w:rFonts w:ascii="Century Gothic" w:hAnsi="Century Gothic" w:cs="Arial"/>
        </w:rPr>
        <w:t>injai didominasi  oleh petern</w:t>
      </w:r>
      <w:r w:rsidR="00002770">
        <w:rPr>
          <w:rFonts w:ascii="Century Gothic" w:hAnsi="Century Gothic" w:cs="Arial"/>
        </w:rPr>
        <w:t xml:space="preserve">akan sapi sebanyak  3068 ekor, </w:t>
      </w:r>
      <w:r w:rsidRPr="00011B47">
        <w:rPr>
          <w:rFonts w:ascii="Century Gothic" w:hAnsi="Century Gothic" w:cs="Arial"/>
        </w:rPr>
        <w:t>kambing sebanyak 9559 ekor, babi sebanyak 6201 ekor, ayam ras sebanyak 674</w:t>
      </w:r>
      <w:r w:rsidR="00002770">
        <w:rPr>
          <w:rFonts w:ascii="Century Gothic" w:hAnsi="Century Gothic" w:cs="Arial"/>
        </w:rPr>
        <w:t>.</w:t>
      </w:r>
      <w:r w:rsidRPr="00011B47">
        <w:rPr>
          <w:rFonts w:ascii="Century Gothic" w:hAnsi="Century Gothic" w:cs="Arial"/>
        </w:rPr>
        <w:t>418 ekor, ayam kampung sebanyak 39.655 ekor, itik sebanyak 7519 ekor</w:t>
      </w:r>
      <w:r w:rsidR="00FC679D">
        <w:rPr>
          <w:rFonts w:ascii="Century Gothic" w:hAnsi="Century Gothic" w:cs="Arial"/>
        </w:rPr>
        <w:t>.</w:t>
      </w:r>
    </w:p>
    <w:p w:rsidR="00792AC4" w:rsidRPr="00115846" w:rsidRDefault="00792AC4" w:rsidP="007574C5">
      <w:pPr>
        <w:pStyle w:val="ListParagraph"/>
        <w:numPr>
          <w:ilvl w:val="0"/>
          <w:numId w:val="14"/>
        </w:numPr>
        <w:tabs>
          <w:tab w:val="left" w:pos="720"/>
        </w:tabs>
        <w:spacing w:before="120" w:line="360" w:lineRule="auto"/>
        <w:ind w:left="1418" w:hanging="338"/>
        <w:jc w:val="both"/>
        <w:rPr>
          <w:rFonts w:ascii="Century Gothic" w:hAnsi="Century Gothic" w:cs="Arial"/>
        </w:rPr>
      </w:pPr>
      <w:r w:rsidRPr="00011B47">
        <w:rPr>
          <w:rFonts w:ascii="Century Gothic" w:hAnsi="Century Gothic" w:cs="Arial"/>
        </w:rPr>
        <w:t>Belum tersedianya kawasan  pertanian (holtikultura) dan peternakan  yang berwawasan lingkungan</w:t>
      </w:r>
      <w:r w:rsidR="00FC679D">
        <w:rPr>
          <w:rFonts w:ascii="Century Gothic" w:hAnsi="Century Gothic" w:cs="Arial"/>
        </w:rPr>
        <w:t>.</w:t>
      </w:r>
    </w:p>
    <w:p w:rsidR="00115846" w:rsidRPr="00F9373C" w:rsidRDefault="00115846" w:rsidP="00115846">
      <w:pPr>
        <w:pStyle w:val="ListParagraph"/>
        <w:tabs>
          <w:tab w:val="left" w:pos="720"/>
        </w:tabs>
        <w:spacing w:before="120" w:line="360" w:lineRule="auto"/>
        <w:ind w:left="1418"/>
        <w:jc w:val="both"/>
        <w:rPr>
          <w:rFonts w:ascii="Century Gothic" w:hAnsi="Century Gothic" w:cs="Arial"/>
        </w:rPr>
      </w:pPr>
    </w:p>
    <w:p w:rsidR="00792AC4" w:rsidRPr="00011B47" w:rsidRDefault="00792AC4" w:rsidP="00792AC4">
      <w:pPr>
        <w:tabs>
          <w:tab w:val="left" w:pos="720"/>
        </w:tabs>
        <w:spacing w:before="120" w:line="360" w:lineRule="auto"/>
        <w:jc w:val="both"/>
        <w:rPr>
          <w:rFonts w:ascii="Century Gothic" w:hAnsi="Century Gothic" w:cs="Arial"/>
          <w:b/>
        </w:rPr>
      </w:pPr>
      <w:r w:rsidRPr="00011B47">
        <w:rPr>
          <w:rFonts w:ascii="Century Gothic" w:hAnsi="Century Gothic" w:cs="Arial"/>
          <w:b/>
        </w:rPr>
        <w:t xml:space="preserve"> </w:t>
      </w:r>
      <w:r w:rsidRPr="00011B47">
        <w:rPr>
          <w:rFonts w:ascii="Century Gothic" w:hAnsi="Century Gothic" w:cs="Arial"/>
          <w:b/>
        </w:rPr>
        <w:tab/>
      </w:r>
      <w:r w:rsidR="00E25B7B" w:rsidRPr="00011B47">
        <w:rPr>
          <w:rFonts w:ascii="Century Gothic" w:hAnsi="Century Gothic" w:cs="Arial"/>
          <w:b/>
        </w:rPr>
        <w:t>INDUSTRI</w:t>
      </w:r>
    </w:p>
    <w:p w:rsidR="00792AC4" w:rsidRPr="00011B47" w:rsidRDefault="00792AC4" w:rsidP="00792AC4">
      <w:pPr>
        <w:tabs>
          <w:tab w:val="left" w:pos="720"/>
        </w:tabs>
        <w:spacing w:before="120" w:line="360" w:lineRule="auto"/>
        <w:jc w:val="both"/>
        <w:rPr>
          <w:rFonts w:ascii="Century Gothic" w:hAnsi="Century Gothic" w:cs="Arial"/>
          <w:b/>
        </w:rPr>
      </w:pPr>
      <w:r w:rsidRPr="00011B47">
        <w:rPr>
          <w:rFonts w:ascii="Century Gothic" w:hAnsi="Century Gothic" w:cs="Arial"/>
          <w:b/>
        </w:rPr>
        <w:tab/>
        <w:t xml:space="preserve">A. </w:t>
      </w:r>
      <w:r w:rsidR="00F64912">
        <w:rPr>
          <w:rFonts w:ascii="Century Gothic" w:hAnsi="Century Gothic" w:cs="Arial"/>
          <w:b/>
        </w:rPr>
        <w:t xml:space="preserve"> </w:t>
      </w:r>
      <w:r w:rsidRPr="00011B47">
        <w:rPr>
          <w:rFonts w:ascii="Century Gothic" w:hAnsi="Century Gothic" w:cs="Arial"/>
          <w:b/>
        </w:rPr>
        <w:t>Permasalahan :</w:t>
      </w:r>
    </w:p>
    <w:p w:rsidR="00792AC4" w:rsidRPr="00011B47" w:rsidRDefault="00792AC4" w:rsidP="007574C5">
      <w:pPr>
        <w:pStyle w:val="ListParagraph"/>
        <w:numPr>
          <w:ilvl w:val="0"/>
          <w:numId w:val="19"/>
        </w:numPr>
        <w:spacing w:before="120" w:line="360" w:lineRule="auto"/>
        <w:ind w:left="1418" w:hanging="338"/>
        <w:jc w:val="both"/>
        <w:rPr>
          <w:rFonts w:ascii="Century Gothic" w:hAnsi="Century Gothic" w:cs="Arial"/>
        </w:rPr>
      </w:pPr>
      <w:r w:rsidRPr="00011B47">
        <w:rPr>
          <w:rFonts w:ascii="Century Gothic" w:hAnsi="Century Gothic" w:cs="Arial"/>
        </w:rPr>
        <w:t xml:space="preserve">Jumlah Industri </w:t>
      </w:r>
      <w:r w:rsidR="000A2078">
        <w:rPr>
          <w:rFonts w:ascii="Century Gothic" w:hAnsi="Century Gothic" w:cs="Arial"/>
        </w:rPr>
        <w:t>besar/</w:t>
      </w:r>
      <w:r w:rsidRPr="00011B47">
        <w:rPr>
          <w:rFonts w:ascii="Century Gothic" w:hAnsi="Century Gothic" w:cs="Arial"/>
        </w:rPr>
        <w:t xml:space="preserve">menengah di </w:t>
      </w:r>
      <w:r w:rsidR="008856E6">
        <w:rPr>
          <w:rFonts w:ascii="Century Gothic" w:hAnsi="Century Gothic" w:cs="Arial"/>
        </w:rPr>
        <w:t>Kota</w:t>
      </w:r>
      <w:r w:rsidRPr="00011B47">
        <w:rPr>
          <w:rFonts w:ascii="Century Gothic" w:hAnsi="Century Gothic" w:cs="Arial"/>
        </w:rPr>
        <w:t xml:space="preserve"> Binjai sebanyak</w:t>
      </w:r>
      <w:r w:rsidR="008856E6">
        <w:rPr>
          <w:rFonts w:ascii="Century Gothic" w:hAnsi="Century Gothic" w:cs="Arial"/>
        </w:rPr>
        <w:t xml:space="preserve">   </w:t>
      </w:r>
      <w:r w:rsidRPr="00011B47">
        <w:rPr>
          <w:rFonts w:ascii="Century Gothic" w:hAnsi="Century Gothic" w:cs="Arial"/>
        </w:rPr>
        <w:t xml:space="preserve">  </w:t>
      </w:r>
      <w:r w:rsidR="000A2078">
        <w:rPr>
          <w:rFonts w:ascii="Century Gothic" w:hAnsi="Century Gothic" w:cs="Arial"/>
        </w:rPr>
        <w:t>10 unit perusahaan</w:t>
      </w:r>
      <w:r w:rsidR="008856E6">
        <w:rPr>
          <w:rFonts w:ascii="Century Gothic" w:hAnsi="Century Gothic" w:cs="Arial"/>
        </w:rPr>
        <w:t xml:space="preserve"> relatif kecil.</w:t>
      </w:r>
    </w:p>
    <w:p w:rsidR="00792AC4" w:rsidRPr="00011B47" w:rsidRDefault="00792AC4" w:rsidP="007574C5">
      <w:pPr>
        <w:pStyle w:val="ListParagraph"/>
        <w:numPr>
          <w:ilvl w:val="0"/>
          <w:numId w:val="19"/>
        </w:numPr>
        <w:spacing w:before="120" w:line="360" w:lineRule="auto"/>
        <w:ind w:left="1418" w:hanging="338"/>
        <w:jc w:val="both"/>
        <w:rPr>
          <w:rFonts w:ascii="Century Gothic" w:hAnsi="Century Gothic" w:cs="Arial"/>
        </w:rPr>
      </w:pPr>
      <w:r w:rsidRPr="00011B47">
        <w:rPr>
          <w:rFonts w:ascii="Century Gothic" w:hAnsi="Century Gothic" w:cs="Arial"/>
        </w:rPr>
        <w:t xml:space="preserve">Belum terintegrasinya </w:t>
      </w:r>
      <w:r w:rsidR="000D38D8">
        <w:rPr>
          <w:rFonts w:ascii="Century Gothic" w:hAnsi="Century Gothic" w:cs="Arial"/>
        </w:rPr>
        <w:t>i</w:t>
      </w:r>
      <w:r w:rsidRPr="00011B47">
        <w:rPr>
          <w:rFonts w:ascii="Century Gothic" w:hAnsi="Century Gothic" w:cs="Arial"/>
        </w:rPr>
        <w:t xml:space="preserve">ndustri </w:t>
      </w:r>
      <w:r w:rsidR="00553508">
        <w:rPr>
          <w:rFonts w:ascii="Century Gothic" w:hAnsi="Century Gothic" w:cs="Arial"/>
        </w:rPr>
        <w:t>dengan</w:t>
      </w:r>
      <w:r w:rsidRPr="00011B47">
        <w:rPr>
          <w:rFonts w:ascii="Century Gothic" w:hAnsi="Century Gothic" w:cs="Arial"/>
        </w:rPr>
        <w:t xml:space="preserve"> </w:t>
      </w:r>
      <w:r w:rsidR="005C169A">
        <w:rPr>
          <w:rFonts w:ascii="Century Gothic" w:hAnsi="Century Gothic" w:cs="Arial"/>
        </w:rPr>
        <w:t>sektor</w:t>
      </w:r>
      <w:r w:rsidR="00D10FBC">
        <w:rPr>
          <w:rFonts w:ascii="Century Gothic" w:hAnsi="Century Gothic" w:cs="Arial"/>
        </w:rPr>
        <w:t xml:space="preserve"> e</w:t>
      </w:r>
      <w:r w:rsidR="000545A4">
        <w:rPr>
          <w:rFonts w:ascii="Century Gothic" w:hAnsi="Century Gothic" w:cs="Arial"/>
        </w:rPr>
        <w:t>konomi kerakyatan (UKM).</w:t>
      </w:r>
    </w:p>
    <w:p w:rsidR="00792AC4" w:rsidRPr="00011B47" w:rsidRDefault="00CD3DD1" w:rsidP="007574C5">
      <w:pPr>
        <w:pStyle w:val="ListParagraph"/>
        <w:numPr>
          <w:ilvl w:val="0"/>
          <w:numId w:val="19"/>
        </w:numPr>
        <w:spacing w:before="120" w:line="360" w:lineRule="auto"/>
        <w:ind w:left="1418" w:hanging="338"/>
        <w:jc w:val="both"/>
        <w:rPr>
          <w:rFonts w:ascii="Century Gothic" w:hAnsi="Century Gothic" w:cs="Arial"/>
        </w:rPr>
      </w:pPr>
      <w:r>
        <w:rPr>
          <w:rFonts w:ascii="Century Gothic" w:hAnsi="Century Gothic" w:cs="Arial"/>
        </w:rPr>
        <w:t>Daya saing industri</w:t>
      </w:r>
      <w:r w:rsidR="00792AC4" w:rsidRPr="00011B47">
        <w:rPr>
          <w:rFonts w:ascii="Century Gothic" w:hAnsi="Century Gothic" w:cs="Arial"/>
        </w:rPr>
        <w:t xml:space="preserve"> kecil masih rendah</w:t>
      </w:r>
      <w:r w:rsidR="000545A4">
        <w:rPr>
          <w:rFonts w:ascii="Century Gothic" w:hAnsi="Century Gothic" w:cs="Arial"/>
        </w:rPr>
        <w:t>.</w:t>
      </w:r>
    </w:p>
    <w:p w:rsidR="000B48A2" w:rsidRPr="00364EA2" w:rsidRDefault="00CD3DD1" w:rsidP="000B48A2">
      <w:pPr>
        <w:pStyle w:val="ListParagraph"/>
        <w:numPr>
          <w:ilvl w:val="0"/>
          <w:numId w:val="19"/>
        </w:numPr>
        <w:spacing w:before="120" w:line="360" w:lineRule="auto"/>
        <w:ind w:left="1418" w:hanging="338"/>
        <w:jc w:val="both"/>
        <w:rPr>
          <w:rFonts w:ascii="Century Gothic" w:hAnsi="Century Gothic" w:cs="Arial"/>
        </w:rPr>
      </w:pPr>
      <w:r>
        <w:rPr>
          <w:rFonts w:ascii="Century Gothic" w:hAnsi="Century Gothic" w:cs="Arial"/>
        </w:rPr>
        <w:t>Bahan baku industri</w:t>
      </w:r>
      <w:r w:rsidR="00792AC4" w:rsidRPr="00011B47">
        <w:rPr>
          <w:rFonts w:ascii="Century Gothic" w:hAnsi="Century Gothic" w:cs="Arial"/>
        </w:rPr>
        <w:t xml:space="preserve"> kecil masih tergantung  dari luar daerah</w:t>
      </w:r>
      <w:r w:rsidR="000545A4">
        <w:rPr>
          <w:rFonts w:ascii="Century Gothic" w:hAnsi="Century Gothic" w:cs="Arial"/>
        </w:rPr>
        <w:t>.</w:t>
      </w:r>
    </w:p>
    <w:p w:rsidR="000B48A2" w:rsidRPr="000B48A2" w:rsidRDefault="000B48A2" w:rsidP="000B48A2">
      <w:pPr>
        <w:spacing w:before="120" w:line="360" w:lineRule="auto"/>
        <w:jc w:val="both"/>
        <w:rPr>
          <w:rFonts w:ascii="Century Gothic" w:hAnsi="Century Gothic" w:cs="Arial"/>
          <w:lang w:val="id-ID"/>
        </w:rPr>
      </w:pPr>
    </w:p>
    <w:p w:rsidR="00792AC4" w:rsidRPr="00011B47" w:rsidRDefault="00792AC4" w:rsidP="00792AC4">
      <w:pPr>
        <w:tabs>
          <w:tab w:val="left" w:pos="720"/>
        </w:tabs>
        <w:spacing w:before="120" w:line="360" w:lineRule="auto"/>
        <w:jc w:val="both"/>
        <w:rPr>
          <w:rFonts w:ascii="Century Gothic" w:hAnsi="Century Gothic" w:cs="Arial"/>
          <w:b/>
        </w:rPr>
      </w:pPr>
      <w:r w:rsidRPr="00011B47">
        <w:rPr>
          <w:rFonts w:ascii="Century Gothic" w:hAnsi="Century Gothic" w:cs="Arial"/>
          <w:b/>
        </w:rPr>
        <w:tab/>
      </w:r>
      <w:r w:rsidR="00E25B7B" w:rsidRPr="00011B47">
        <w:rPr>
          <w:rFonts w:ascii="Century Gothic" w:hAnsi="Century Gothic" w:cs="Arial"/>
          <w:b/>
        </w:rPr>
        <w:t>JASA DAN PERDAGANGAN</w:t>
      </w:r>
    </w:p>
    <w:p w:rsidR="00792AC4" w:rsidRPr="00011B47" w:rsidRDefault="00792AC4" w:rsidP="00792AC4">
      <w:pPr>
        <w:tabs>
          <w:tab w:val="left" w:pos="720"/>
        </w:tabs>
        <w:spacing w:before="120" w:line="360" w:lineRule="auto"/>
        <w:jc w:val="both"/>
        <w:rPr>
          <w:rFonts w:ascii="Century Gothic" w:hAnsi="Century Gothic" w:cs="Arial"/>
          <w:b/>
        </w:rPr>
      </w:pPr>
      <w:r w:rsidRPr="00011B47">
        <w:rPr>
          <w:rFonts w:ascii="Century Gothic" w:hAnsi="Century Gothic" w:cs="Arial"/>
          <w:b/>
        </w:rPr>
        <w:tab/>
        <w:t>A. Permasalahan :</w:t>
      </w:r>
    </w:p>
    <w:p w:rsidR="00792AC4" w:rsidRPr="00011B47" w:rsidRDefault="00792AC4" w:rsidP="007574C5">
      <w:pPr>
        <w:pStyle w:val="ListParagraph"/>
        <w:numPr>
          <w:ilvl w:val="0"/>
          <w:numId w:val="29"/>
        </w:numPr>
        <w:spacing w:before="120" w:line="360" w:lineRule="auto"/>
        <w:ind w:left="1418" w:hanging="338"/>
        <w:jc w:val="both"/>
        <w:rPr>
          <w:rFonts w:ascii="Century Gothic" w:hAnsi="Century Gothic" w:cs="Arial"/>
        </w:rPr>
      </w:pPr>
      <w:r w:rsidRPr="00011B47">
        <w:rPr>
          <w:rFonts w:ascii="Century Gothic" w:hAnsi="Century Gothic" w:cs="Arial"/>
        </w:rPr>
        <w:t>Kota Binjai memiliki  sarana Pasar 18 unit dan 2 unit Mall,</w:t>
      </w:r>
      <w:r w:rsidR="00EA77F0">
        <w:rPr>
          <w:rFonts w:ascii="Century Gothic" w:hAnsi="Century Gothic" w:cs="Arial"/>
        </w:rPr>
        <w:t xml:space="preserve"> keadaan ini harus ditingkatkan.</w:t>
      </w:r>
    </w:p>
    <w:p w:rsidR="00792AC4" w:rsidRPr="006F2A0E" w:rsidRDefault="00792AC4" w:rsidP="007574C5">
      <w:pPr>
        <w:pStyle w:val="ListParagraph"/>
        <w:numPr>
          <w:ilvl w:val="0"/>
          <w:numId w:val="29"/>
        </w:numPr>
        <w:spacing w:before="120" w:line="360" w:lineRule="auto"/>
        <w:ind w:left="1418" w:hanging="338"/>
        <w:jc w:val="both"/>
        <w:rPr>
          <w:rFonts w:ascii="Century Gothic" w:hAnsi="Century Gothic" w:cs="Arial"/>
        </w:rPr>
      </w:pPr>
      <w:r w:rsidRPr="00011B47">
        <w:rPr>
          <w:rFonts w:ascii="Century Gothic" w:hAnsi="Century Gothic" w:cs="Arial"/>
        </w:rPr>
        <w:lastRenderedPageBreak/>
        <w:t xml:space="preserve">Berkembangnya pusat bisnis dan </w:t>
      </w:r>
      <w:r w:rsidR="00062BE5">
        <w:rPr>
          <w:rFonts w:ascii="Century Gothic" w:hAnsi="Century Gothic" w:cs="Arial"/>
        </w:rPr>
        <w:t>j</w:t>
      </w:r>
      <w:r w:rsidRPr="00011B47">
        <w:rPr>
          <w:rFonts w:ascii="Century Gothic" w:hAnsi="Century Gothic" w:cs="Arial"/>
        </w:rPr>
        <w:t>asa di pusat kota yang pelayanannya masih berskala lokal</w:t>
      </w:r>
      <w:r w:rsidRPr="00011B47">
        <w:rPr>
          <w:rFonts w:ascii="Century Gothic" w:hAnsi="Century Gothic" w:cs="Arial"/>
          <w:lang w:val="id-ID"/>
        </w:rPr>
        <w:t>.</w:t>
      </w:r>
    </w:p>
    <w:p w:rsidR="006F2A0E" w:rsidRDefault="006F2A0E" w:rsidP="006F2A0E">
      <w:pPr>
        <w:spacing w:before="120" w:line="360" w:lineRule="auto"/>
        <w:jc w:val="both"/>
        <w:rPr>
          <w:rFonts w:ascii="Century Gothic" w:hAnsi="Century Gothic" w:cs="Arial"/>
          <w:lang w:val="id-ID"/>
        </w:rPr>
      </w:pPr>
    </w:p>
    <w:p w:rsidR="006F2A0E" w:rsidRDefault="006F2A0E" w:rsidP="006F2A0E">
      <w:pPr>
        <w:spacing w:before="120" w:line="360" w:lineRule="auto"/>
        <w:jc w:val="both"/>
        <w:rPr>
          <w:rFonts w:ascii="Century Gothic" w:hAnsi="Century Gothic" w:cs="Arial"/>
          <w:lang w:val="id-ID"/>
        </w:rPr>
      </w:pPr>
    </w:p>
    <w:p w:rsidR="006F2A0E" w:rsidRPr="006F2A0E" w:rsidRDefault="006F2A0E" w:rsidP="006F2A0E">
      <w:pPr>
        <w:spacing w:before="120" w:line="360" w:lineRule="auto"/>
        <w:jc w:val="both"/>
        <w:rPr>
          <w:rFonts w:ascii="Century Gothic" w:hAnsi="Century Gothic" w:cs="Arial"/>
          <w:lang w:val="id-ID"/>
        </w:rPr>
      </w:pPr>
    </w:p>
    <w:p w:rsidR="006F2A0E" w:rsidRDefault="006F2A0E" w:rsidP="006F2A0E">
      <w:pPr>
        <w:tabs>
          <w:tab w:val="left" w:pos="720"/>
        </w:tabs>
        <w:spacing w:before="120" w:line="360" w:lineRule="auto"/>
        <w:jc w:val="both"/>
        <w:rPr>
          <w:rFonts w:ascii="Century Gothic" w:hAnsi="Century Gothic" w:cs="Arial"/>
          <w:b/>
          <w:lang w:val="id-ID"/>
        </w:rPr>
      </w:pPr>
      <w:r>
        <w:rPr>
          <w:rFonts w:ascii="Century Gothic" w:hAnsi="Century Gothic" w:cs="Arial"/>
          <w:b/>
          <w:lang w:val="id-ID"/>
        </w:rPr>
        <w:t>3</w:t>
      </w:r>
      <w:r w:rsidR="00681FDE">
        <w:rPr>
          <w:rFonts w:ascii="Century Gothic" w:hAnsi="Century Gothic" w:cs="Arial"/>
          <w:b/>
        </w:rPr>
        <w:t>.</w:t>
      </w:r>
      <w:r w:rsidR="00681FDE">
        <w:rPr>
          <w:rFonts w:ascii="Century Gothic" w:hAnsi="Century Gothic" w:cs="Arial"/>
          <w:b/>
          <w:lang w:val="id-ID"/>
        </w:rPr>
        <w:t>2</w:t>
      </w:r>
      <w:r w:rsidR="00185C86">
        <w:rPr>
          <w:rFonts w:ascii="Century Gothic" w:hAnsi="Century Gothic" w:cs="Arial"/>
          <w:b/>
          <w:lang w:val="id-ID"/>
        </w:rPr>
        <w:t xml:space="preserve"> ANALISA</w:t>
      </w:r>
      <w:r>
        <w:rPr>
          <w:rFonts w:ascii="Century Gothic" w:hAnsi="Century Gothic" w:cs="Arial"/>
          <w:b/>
          <w:lang w:val="id-ID"/>
        </w:rPr>
        <w:t xml:space="preserve"> ISU-ISU STRATEGIS EKSTERNAL</w:t>
      </w:r>
      <w:r w:rsidRPr="00011B47">
        <w:rPr>
          <w:rFonts w:ascii="Century Gothic" w:hAnsi="Century Gothic" w:cs="Arial"/>
          <w:b/>
        </w:rPr>
        <w:t xml:space="preserve">  </w:t>
      </w:r>
      <w:r>
        <w:rPr>
          <w:rFonts w:ascii="Century Gothic" w:hAnsi="Century Gothic" w:cs="Arial"/>
          <w:b/>
          <w:lang w:val="id-ID"/>
        </w:rPr>
        <w:tab/>
      </w:r>
    </w:p>
    <w:p w:rsidR="006F2A0E" w:rsidRPr="006F2A0E" w:rsidRDefault="00681FDE" w:rsidP="006F2A0E">
      <w:pPr>
        <w:tabs>
          <w:tab w:val="left" w:pos="720"/>
        </w:tabs>
        <w:spacing w:before="120" w:line="360" w:lineRule="auto"/>
        <w:jc w:val="both"/>
        <w:rPr>
          <w:rFonts w:ascii="Century Gothic" w:hAnsi="Century Gothic" w:cs="Arial"/>
          <w:b/>
          <w:lang w:val="id-ID"/>
        </w:rPr>
      </w:pPr>
      <w:r>
        <w:rPr>
          <w:rFonts w:ascii="Century Gothic" w:hAnsi="Century Gothic" w:cs="Arial"/>
          <w:b/>
          <w:lang w:val="id-ID"/>
        </w:rPr>
        <w:t>3.2</w:t>
      </w:r>
      <w:r w:rsidR="006F2A0E">
        <w:rPr>
          <w:rFonts w:ascii="Century Gothic" w:hAnsi="Century Gothic" w:cs="Arial"/>
          <w:b/>
          <w:lang w:val="id-ID"/>
        </w:rPr>
        <w:t>.1 MDG’S (MILLENIUM DEVELOPEMENT GOALS)</w:t>
      </w:r>
    </w:p>
    <w:p w:rsidR="006F2A0E" w:rsidRPr="001F0E34" w:rsidRDefault="006F2A0E" w:rsidP="006F2A0E">
      <w:pPr>
        <w:tabs>
          <w:tab w:val="left" w:pos="720"/>
        </w:tabs>
        <w:spacing w:before="120" w:line="360" w:lineRule="auto"/>
        <w:jc w:val="both"/>
        <w:rPr>
          <w:rFonts w:ascii="Century Gothic" w:hAnsi="Century Gothic" w:cs="Arial"/>
          <w:b/>
          <w:lang w:val="id-ID"/>
        </w:rPr>
      </w:pPr>
      <w:r>
        <w:rPr>
          <w:rFonts w:ascii="Century Gothic" w:hAnsi="Century Gothic" w:cs="Arial"/>
          <w:b/>
        </w:rPr>
        <w:tab/>
      </w:r>
      <w:r w:rsidRPr="00011B47">
        <w:rPr>
          <w:rFonts w:ascii="Century Gothic" w:hAnsi="Century Gothic" w:cs="Arial"/>
          <w:b/>
        </w:rPr>
        <w:t>Permasalahan :</w:t>
      </w:r>
    </w:p>
    <w:p w:rsidR="001F0E34" w:rsidRDefault="001F0E34" w:rsidP="001F0E34">
      <w:pPr>
        <w:numPr>
          <w:ilvl w:val="0"/>
          <w:numId w:val="66"/>
        </w:numPr>
        <w:tabs>
          <w:tab w:val="clear" w:pos="720"/>
          <w:tab w:val="num" w:pos="1134"/>
        </w:tabs>
        <w:autoSpaceDE w:val="0"/>
        <w:autoSpaceDN w:val="0"/>
        <w:adjustRightInd w:val="0"/>
        <w:spacing w:before="120" w:after="120" w:line="360" w:lineRule="auto"/>
        <w:ind w:left="1134" w:hanging="357"/>
        <w:jc w:val="both"/>
        <w:rPr>
          <w:rFonts w:ascii="Century Gothic" w:hAnsi="Century Gothic" w:cs="Arial"/>
          <w:color w:val="231F20"/>
          <w:sz w:val="22"/>
          <w:szCs w:val="22"/>
          <w:lang w:val="id-ID"/>
        </w:rPr>
      </w:pPr>
      <w:r w:rsidRPr="001F0E34">
        <w:rPr>
          <w:rFonts w:ascii="Century Gothic" w:hAnsi="Century Gothic" w:cs="Arial"/>
          <w:color w:val="231F20"/>
          <w:sz w:val="22"/>
          <w:szCs w:val="22"/>
          <w:lang w:val="id-ID"/>
        </w:rPr>
        <w:t>M</w:t>
      </w:r>
      <w:r w:rsidR="006F2A0E" w:rsidRPr="001F0E34">
        <w:rPr>
          <w:rFonts w:ascii="Century Gothic" w:hAnsi="Century Gothic" w:cs="Arial"/>
          <w:color w:val="231F20"/>
          <w:sz w:val="22"/>
          <w:szCs w:val="22"/>
          <w:lang w:val="id-ID"/>
        </w:rPr>
        <w:t>emberantas kemiskinan dan kelaparan</w:t>
      </w:r>
      <w:r>
        <w:rPr>
          <w:rFonts w:ascii="Century Gothic" w:hAnsi="Century Gothic" w:cs="Arial"/>
          <w:color w:val="231F20"/>
          <w:sz w:val="22"/>
          <w:szCs w:val="22"/>
          <w:lang w:val="id-ID"/>
        </w:rPr>
        <w:t>;</w:t>
      </w:r>
    </w:p>
    <w:p w:rsidR="001F0E34" w:rsidRDefault="001F0E34" w:rsidP="001F0E34">
      <w:pPr>
        <w:numPr>
          <w:ilvl w:val="0"/>
          <w:numId w:val="66"/>
        </w:numPr>
        <w:tabs>
          <w:tab w:val="clear" w:pos="720"/>
          <w:tab w:val="num" w:pos="1134"/>
        </w:tabs>
        <w:autoSpaceDE w:val="0"/>
        <w:autoSpaceDN w:val="0"/>
        <w:adjustRightInd w:val="0"/>
        <w:spacing w:after="120" w:line="360" w:lineRule="auto"/>
        <w:ind w:left="1134" w:hanging="357"/>
        <w:jc w:val="both"/>
        <w:rPr>
          <w:rFonts w:ascii="Century Gothic" w:hAnsi="Century Gothic" w:cs="Arial"/>
          <w:color w:val="231F20"/>
          <w:sz w:val="22"/>
          <w:szCs w:val="22"/>
          <w:lang w:val="id-ID"/>
        </w:rPr>
      </w:pPr>
      <w:r w:rsidRPr="001F0E34">
        <w:rPr>
          <w:rFonts w:ascii="Century Gothic" w:hAnsi="Century Gothic" w:cs="Arial"/>
          <w:color w:val="231F20"/>
          <w:sz w:val="22"/>
          <w:szCs w:val="22"/>
          <w:lang w:val="id-ID"/>
        </w:rPr>
        <w:t>M</w:t>
      </w:r>
      <w:r w:rsidR="006F2A0E" w:rsidRPr="001F0E34">
        <w:rPr>
          <w:rFonts w:ascii="Century Gothic" w:hAnsi="Century Gothic" w:cs="Arial"/>
          <w:color w:val="231F20"/>
          <w:sz w:val="22"/>
          <w:szCs w:val="22"/>
          <w:lang w:val="id-ID"/>
        </w:rPr>
        <w:t>ewujudkan pendidikan dasar</w:t>
      </w:r>
      <w:r>
        <w:rPr>
          <w:rFonts w:ascii="Century Gothic" w:hAnsi="Century Gothic" w:cs="Arial"/>
          <w:color w:val="231F20"/>
          <w:sz w:val="22"/>
          <w:szCs w:val="22"/>
          <w:lang w:val="id-ID"/>
        </w:rPr>
        <w:t>;</w:t>
      </w:r>
    </w:p>
    <w:p w:rsidR="001F0E34" w:rsidRDefault="001F0E34" w:rsidP="001F0E34">
      <w:pPr>
        <w:numPr>
          <w:ilvl w:val="0"/>
          <w:numId w:val="66"/>
        </w:numPr>
        <w:tabs>
          <w:tab w:val="clear" w:pos="720"/>
          <w:tab w:val="num" w:pos="1134"/>
        </w:tabs>
        <w:autoSpaceDE w:val="0"/>
        <w:autoSpaceDN w:val="0"/>
        <w:adjustRightInd w:val="0"/>
        <w:spacing w:after="120" w:line="360" w:lineRule="auto"/>
        <w:ind w:left="1134" w:hanging="357"/>
        <w:jc w:val="both"/>
        <w:rPr>
          <w:rFonts w:ascii="Century Gothic" w:hAnsi="Century Gothic" w:cs="Arial"/>
          <w:color w:val="231F20"/>
          <w:sz w:val="22"/>
          <w:szCs w:val="22"/>
          <w:lang w:val="id-ID"/>
        </w:rPr>
      </w:pPr>
      <w:r w:rsidRPr="001F0E34">
        <w:rPr>
          <w:rFonts w:ascii="Century Gothic" w:hAnsi="Century Gothic" w:cs="Arial"/>
          <w:color w:val="231F20"/>
          <w:sz w:val="22"/>
          <w:szCs w:val="22"/>
          <w:lang w:val="id-ID"/>
        </w:rPr>
        <w:t>M</w:t>
      </w:r>
      <w:r w:rsidR="006F2A0E" w:rsidRPr="001F0E34">
        <w:rPr>
          <w:rFonts w:ascii="Century Gothic" w:hAnsi="Century Gothic" w:cs="Arial"/>
          <w:color w:val="231F20"/>
          <w:sz w:val="22"/>
          <w:szCs w:val="22"/>
          <w:lang w:val="id-ID"/>
        </w:rPr>
        <w:t>eningkatkan kesetaraan gender dan pemberdayaan perempuan</w:t>
      </w:r>
      <w:r>
        <w:rPr>
          <w:rFonts w:ascii="Century Gothic" w:hAnsi="Century Gothic" w:cs="Arial"/>
          <w:color w:val="231F20"/>
          <w:sz w:val="22"/>
          <w:szCs w:val="22"/>
          <w:lang w:val="id-ID"/>
        </w:rPr>
        <w:t>;</w:t>
      </w:r>
    </w:p>
    <w:p w:rsidR="001F0E34" w:rsidRDefault="001F0E34" w:rsidP="001F0E34">
      <w:pPr>
        <w:numPr>
          <w:ilvl w:val="0"/>
          <w:numId w:val="66"/>
        </w:numPr>
        <w:tabs>
          <w:tab w:val="clear" w:pos="720"/>
          <w:tab w:val="num" w:pos="1134"/>
        </w:tabs>
        <w:autoSpaceDE w:val="0"/>
        <w:autoSpaceDN w:val="0"/>
        <w:adjustRightInd w:val="0"/>
        <w:spacing w:after="120" w:line="360" w:lineRule="auto"/>
        <w:ind w:left="1134" w:hanging="357"/>
        <w:jc w:val="both"/>
        <w:rPr>
          <w:rFonts w:ascii="Century Gothic" w:hAnsi="Century Gothic" w:cs="Arial"/>
          <w:color w:val="231F20"/>
          <w:sz w:val="22"/>
          <w:szCs w:val="22"/>
          <w:lang w:val="id-ID"/>
        </w:rPr>
      </w:pPr>
      <w:r w:rsidRPr="001F0E34">
        <w:rPr>
          <w:rFonts w:ascii="Century Gothic" w:hAnsi="Century Gothic" w:cs="Arial"/>
          <w:color w:val="231F20"/>
          <w:sz w:val="22"/>
          <w:szCs w:val="22"/>
          <w:lang w:val="fi-FI"/>
        </w:rPr>
        <w:t>M</w:t>
      </w:r>
      <w:r w:rsidR="006F2A0E" w:rsidRPr="001F0E34">
        <w:rPr>
          <w:rFonts w:ascii="Century Gothic" w:hAnsi="Century Gothic" w:cs="Arial"/>
          <w:color w:val="231F20"/>
          <w:sz w:val="22"/>
          <w:szCs w:val="22"/>
          <w:lang w:val="fi-FI"/>
        </w:rPr>
        <w:t>engurangi angka kematian bayi</w:t>
      </w:r>
      <w:r>
        <w:rPr>
          <w:rFonts w:ascii="Century Gothic" w:hAnsi="Century Gothic" w:cs="Arial"/>
          <w:color w:val="231F20"/>
          <w:sz w:val="22"/>
          <w:szCs w:val="22"/>
          <w:lang w:val="id-ID"/>
        </w:rPr>
        <w:t>;</w:t>
      </w:r>
    </w:p>
    <w:p w:rsidR="001F0E34" w:rsidRDefault="001F0E34" w:rsidP="001F0E34">
      <w:pPr>
        <w:numPr>
          <w:ilvl w:val="0"/>
          <w:numId w:val="66"/>
        </w:numPr>
        <w:tabs>
          <w:tab w:val="clear" w:pos="720"/>
          <w:tab w:val="num" w:pos="1134"/>
        </w:tabs>
        <w:autoSpaceDE w:val="0"/>
        <w:autoSpaceDN w:val="0"/>
        <w:adjustRightInd w:val="0"/>
        <w:spacing w:after="120" w:line="360" w:lineRule="auto"/>
        <w:ind w:left="1134" w:hanging="357"/>
        <w:jc w:val="both"/>
        <w:rPr>
          <w:rFonts w:ascii="Century Gothic" w:hAnsi="Century Gothic" w:cs="Arial"/>
          <w:color w:val="231F20"/>
          <w:sz w:val="22"/>
          <w:szCs w:val="22"/>
          <w:lang w:val="id-ID"/>
        </w:rPr>
      </w:pPr>
      <w:r w:rsidRPr="001F0E34">
        <w:rPr>
          <w:rFonts w:ascii="Century Gothic" w:hAnsi="Century Gothic" w:cs="Arial"/>
          <w:color w:val="231F20"/>
          <w:sz w:val="22"/>
          <w:szCs w:val="22"/>
          <w:lang w:val="fi-FI"/>
        </w:rPr>
        <w:t>M</w:t>
      </w:r>
      <w:r w:rsidR="006F2A0E" w:rsidRPr="001F0E34">
        <w:rPr>
          <w:rFonts w:ascii="Century Gothic" w:hAnsi="Century Gothic" w:cs="Arial"/>
          <w:color w:val="231F20"/>
          <w:sz w:val="22"/>
          <w:szCs w:val="22"/>
          <w:lang w:val="fi-FI"/>
        </w:rPr>
        <w:t>eningkatkan kesehatan ibu.</w:t>
      </w:r>
      <w:r>
        <w:rPr>
          <w:rFonts w:ascii="Century Gothic" w:hAnsi="Century Gothic" w:cs="Arial"/>
          <w:color w:val="231F20"/>
          <w:sz w:val="22"/>
          <w:szCs w:val="22"/>
          <w:lang w:val="id-ID"/>
        </w:rPr>
        <w:t>;</w:t>
      </w:r>
    </w:p>
    <w:p w:rsidR="001F0E34" w:rsidRDefault="001F0E34" w:rsidP="001F0E34">
      <w:pPr>
        <w:numPr>
          <w:ilvl w:val="0"/>
          <w:numId w:val="66"/>
        </w:numPr>
        <w:tabs>
          <w:tab w:val="clear" w:pos="720"/>
          <w:tab w:val="num" w:pos="1134"/>
        </w:tabs>
        <w:autoSpaceDE w:val="0"/>
        <w:autoSpaceDN w:val="0"/>
        <w:adjustRightInd w:val="0"/>
        <w:spacing w:after="120" w:line="360" w:lineRule="auto"/>
        <w:ind w:left="1134" w:hanging="357"/>
        <w:jc w:val="both"/>
        <w:rPr>
          <w:rFonts w:ascii="Century Gothic" w:hAnsi="Century Gothic" w:cs="Arial"/>
          <w:color w:val="231F20"/>
          <w:sz w:val="22"/>
          <w:szCs w:val="22"/>
          <w:lang w:val="id-ID"/>
        </w:rPr>
      </w:pPr>
      <w:r w:rsidRPr="001F0E34">
        <w:rPr>
          <w:rFonts w:ascii="Century Gothic" w:hAnsi="Century Gothic" w:cs="Arial"/>
          <w:color w:val="231F20"/>
          <w:sz w:val="22"/>
          <w:szCs w:val="22"/>
          <w:lang w:val="fi-FI"/>
        </w:rPr>
        <w:t>M</w:t>
      </w:r>
      <w:r w:rsidR="006F2A0E" w:rsidRPr="001F0E34">
        <w:rPr>
          <w:rFonts w:ascii="Century Gothic" w:hAnsi="Century Gothic" w:cs="Arial"/>
          <w:color w:val="231F20"/>
          <w:sz w:val="22"/>
          <w:szCs w:val="22"/>
          <w:lang w:val="fi-FI"/>
        </w:rPr>
        <w:t>emerangi HIV/AIDS, malaria dan penyakit lainnya</w:t>
      </w:r>
      <w:r>
        <w:rPr>
          <w:rFonts w:ascii="Century Gothic" w:hAnsi="Century Gothic" w:cs="Arial"/>
          <w:color w:val="231F20"/>
          <w:sz w:val="22"/>
          <w:szCs w:val="22"/>
          <w:lang w:val="id-ID"/>
        </w:rPr>
        <w:t>;</w:t>
      </w:r>
    </w:p>
    <w:p w:rsidR="001F0E34" w:rsidRDefault="001F0E34" w:rsidP="001F0E34">
      <w:pPr>
        <w:numPr>
          <w:ilvl w:val="0"/>
          <w:numId w:val="66"/>
        </w:numPr>
        <w:tabs>
          <w:tab w:val="clear" w:pos="720"/>
          <w:tab w:val="num" w:pos="1134"/>
        </w:tabs>
        <w:autoSpaceDE w:val="0"/>
        <w:autoSpaceDN w:val="0"/>
        <w:adjustRightInd w:val="0"/>
        <w:spacing w:after="120" w:line="360" w:lineRule="auto"/>
        <w:ind w:left="1134" w:hanging="357"/>
        <w:jc w:val="both"/>
        <w:rPr>
          <w:rFonts w:ascii="Century Gothic" w:hAnsi="Century Gothic" w:cs="Arial"/>
          <w:color w:val="231F20"/>
          <w:sz w:val="22"/>
          <w:szCs w:val="22"/>
          <w:lang w:val="id-ID"/>
        </w:rPr>
      </w:pPr>
      <w:r w:rsidRPr="001F0E34">
        <w:rPr>
          <w:rFonts w:ascii="Century Gothic" w:hAnsi="Century Gothic" w:cs="Arial"/>
          <w:color w:val="231F20"/>
          <w:sz w:val="22"/>
          <w:szCs w:val="22"/>
          <w:lang w:val="fi-FI"/>
        </w:rPr>
        <w:t>M</w:t>
      </w:r>
      <w:r w:rsidR="006F2A0E" w:rsidRPr="001F0E34">
        <w:rPr>
          <w:rFonts w:ascii="Century Gothic" w:hAnsi="Century Gothic" w:cs="Arial"/>
          <w:color w:val="231F20"/>
          <w:sz w:val="22"/>
          <w:szCs w:val="22"/>
          <w:lang w:val="fi-FI"/>
        </w:rPr>
        <w:t>enjamin pengelolaan lingkungan hidup yang berkelanjutan</w:t>
      </w:r>
      <w:r>
        <w:rPr>
          <w:rFonts w:ascii="Century Gothic" w:hAnsi="Century Gothic" w:cs="Arial"/>
          <w:color w:val="231F20"/>
          <w:sz w:val="22"/>
          <w:szCs w:val="22"/>
          <w:lang w:val="id-ID"/>
        </w:rPr>
        <w:t>;</w:t>
      </w:r>
    </w:p>
    <w:p w:rsidR="006F2A0E" w:rsidRDefault="001F0E34" w:rsidP="001F0E34">
      <w:pPr>
        <w:numPr>
          <w:ilvl w:val="0"/>
          <w:numId w:val="66"/>
        </w:numPr>
        <w:tabs>
          <w:tab w:val="clear" w:pos="720"/>
          <w:tab w:val="num" w:pos="1134"/>
        </w:tabs>
        <w:autoSpaceDE w:val="0"/>
        <w:autoSpaceDN w:val="0"/>
        <w:adjustRightInd w:val="0"/>
        <w:spacing w:line="360" w:lineRule="auto"/>
        <w:ind w:left="1134"/>
        <w:jc w:val="both"/>
        <w:rPr>
          <w:rFonts w:ascii="Century Gothic" w:hAnsi="Century Gothic" w:cs="Arial"/>
          <w:color w:val="231F20"/>
          <w:sz w:val="22"/>
          <w:szCs w:val="22"/>
          <w:lang w:val="id-ID"/>
        </w:rPr>
      </w:pPr>
      <w:r w:rsidRPr="001F0E34">
        <w:rPr>
          <w:rFonts w:ascii="Century Gothic" w:hAnsi="Century Gothic" w:cs="Arial"/>
          <w:color w:val="231F20"/>
          <w:sz w:val="22"/>
          <w:szCs w:val="22"/>
          <w:lang w:val="fi-FI"/>
        </w:rPr>
        <w:t>M</w:t>
      </w:r>
      <w:r w:rsidR="006F2A0E" w:rsidRPr="001F0E34">
        <w:rPr>
          <w:rFonts w:ascii="Century Gothic" w:hAnsi="Century Gothic" w:cs="Arial"/>
          <w:color w:val="231F20"/>
          <w:sz w:val="22"/>
          <w:szCs w:val="22"/>
          <w:lang w:val="fi-FI"/>
        </w:rPr>
        <w:t>engembangkan kemitraan global dalam pembangunan</w:t>
      </w:r>
      <w:r>
        <w:rPr>
          <w:rFonts w:ascii="Century Gothic" w:hAnsi="Century Gothic" w:cs="Arial"/>
          <w:color w:val="231F20"/>
          <w:sz w:val="22"/>
          <w:szCs w:val="22"/>
          <w:lang w:val="id-ID"/>
        </w:rPr>
        <w:t>.</w:t>
      </w:r>
    </w:p>
    <w:p w:rsidR="001F0E34" w:rsidRDefault="001F0E34" w:rsidP="001F0E34">
      <w:pPr>
        <w:autoSpaceDE w:val="0"/>
        <w:autoSpaceDN w:val="0"/>
        <w:adjustRightInd w:val="0"/>
        <w:spacing w:line="360" w:lineRule="auto"/>
        <w:ind w:left="1134"/>
        <w:jc w:val="both"/>
        <w:rPr>
          <w:rFonts w:ascii="Century Gothic" w:hAnsi="Century Gothic" w:cs="Arial"/>
          <w:color w:val="231F20"/>
          <w:sz w:val="22"/>
          <w:szCs w:val="22"/>
          <w:lang w:val="id-ID"/>
        </w:rPr>
      </w:pPr>
    </w:p>
    <w:p w:rsidR="001F0E34" w:rsidRPr="006F2A0E" w:rsidRDefault="00681FDE" w:rsidP="001F0E34">
      <w:pPr>
        <w:tabs>
          <w:tab w:val="left" w:pos="720"/>
        </w:tabs>
        <w:spacing w:before="120" w:line="360" w:lineRule="auto"/>
        <w:jc w:val="both"/>
        <w:rPr>
          <w:rFonts w:ascii="Century Gothic" w:hAnsi="Century Gothic" w:cs="Arial"/>
          <w:b/>
          <w:lang w:val="id-ID"/>
        </w:rPr>
      </w:pPr>
      <w:r>
        <w:rPr>
          <w:rFonts w:ascii="Century Gothic" w:hAnsi="Century Gothic" w:cs="Arial"/>
          <w:b/>
          <w:lang w:val="id-ID"/>
        </w:rPr>
        <w:t>3.2</w:t>
      </w:r>
      <w:r w:rsidR="007527C0">
        <w:rPr>
          <w:rFonts w:ascii="Century Gothic" w:hAnsi="Century Gothic" w:cs="Arial"/>
          <w:b/>
          <w:lang w:val="id-ID"/>
        </w:rPr>
        <w:t>.2</w:t>
      </w:r>
      <w:r w:rsidR="001F0E34">
        <w:rPr>
          <w:rFonts w:ascii="Century Gothic" w:hAnsi="Century Gothic" w:cs="Arial"/>
          <w:b/>
          <w:lang w:val="id-ID"/>
        </w:rPr>
        <w:t xml:space="preserve"> </w:t>
      </w:r>
      <w:r w:rsidR="0065214A">
        <w:rPr>
          <w:rFonts w:ascii="Century Gothic" w:hAnsi="Century Gothic" w:cs="Arial"/>
          <w:b/>
          <w:lang w:val="id-ID"/>
        </w:rPr>
        <w:t xml:space="preserve">KEBIJAKAN </w:t>
      </w:r>
      <w:r w:rsidR="001F0E34">
        <w:rPr>
          <w:rFonts w:ascii="Century Gothic" w:hAnsi="Century Gothic" w:cs="Arial"/>
          <w:b/>
          <w:lang w:val="id-ID"/>
        </w:rPr>
        <w:t xml:space="preserve">PEMBANGUNAN </w:t>
      </w:r>
      <w:r w:rsidR="0065214A">
        <w:rPr>
          <w:rFonts w:ascii="Century Gothic" w:hAnsi="Century Gothic" w:cs="Arial"/>
          <w:b/>
          <w:lang w:val="id-ID"/>
        </w:rPr>
        <w:t xml:space="preserve">JANGKA PANJANG </w:t>
      </w:r>
      <w:r w:rsidR="001F0E34">
        <w:rPr>
          <w:rFonts w:ascii="Century Gothic" w:hAnsi="Century Gothic" w:cs="Arial"/>
          <w:b/>
          <w:lang w:val="id-ID"/>
        </w:rPr>
        <w:t>NASIONAL</w:t>
      </w:r>
    </w:p>
    <w:p w:rsidR="001F0E34" w:rsidRPr="001F0E34" w:rsidRDefault="001F0E34" w:rsidP="001F0E34">
      <w:pPr>
        <w:tabs>
          <w:tab w:val="left" w:pos="720"/>
        </w:tabs>
        <w:spacing w:before="120" w:line="360" w:lineRule="auto"/>
        <w:jc w:val="both"/>
        <w:rPr>
          <w:rFonts w:ascii="Century Gothic" w:hAnsi="Century Gothic" w:cs="Arial"/>
          <w:b/>
          <w:lang w:val="id-ID"/>
        </w:rPr>
      </w:pPr>
      <w:r>
        <w:rPr>
          <w:rFonts w:ascii="Century Gothic" w:hAnsi="Century Gothic" w:cs="Arial"/>
          <w:b/>
        </w:rPr>
        <w:tab/>
      </w:r>
      <w:r w:rsidRPr="00011B47">
        <w:rPr>
          <w:rFonts w:ascii="Century Gothic" w:hAnsi="Century Gothic" w:cs="Arial"/>
          <w:b/>
        </w:rPr>
        <w:t>Permasalahan :</w:t>
      </w:r>
    </w:p>
    <w:p w:rsidR="0025793A" w:rsidRDefault="0025793A" w:rsidP="001F0E34">
      <w:pPr>
        <w:numPr>
          <w:ilvl w:val="0"/>
          <w:numId w:val="67"/>
        </w:numPr>
        <w:tabs>
          <w:tab w:val="clear" w:pos="720"/>
        </w:tabs>
        <w:autoSpaceDE w:val="0"/>
        <w:autoSpaceDN w:val="0"/>
        <w:adjustRightInd w:val="0"/>
        <w:spacing w:before="120" w:after="120" w:line="360" w:lineRule="auto"/>
        <w:ind w:left="1134"/>
        <w:jc w:val="both"/>
        <w:rPr>
          <w:rFonts w:ascii="Century Gothic" w:hAnsi="Century Gothic" w:cs="Arial"/>
          <w:color w:val="231F20"/>
          <w:sz w:val="22"/>
          <w:szCs w:val="22"/>
          <w:lang w:val="id-ID"/>
        </w:rPr>
      </w:pPr>
      <w:r>
        <w:rPr>
          <w:rFonts w:ascii="Century Gothic" w:hAnsi="Century Gothic" w:cs="Arial"/>
          <w:color w:val="231F20"/>
          <w:sz w:val="22"/>
          <w:szCs w:val="22"/>
          <w:lang w:val="id-ID"/>
        </w:rPr>
        <w:t>Sosial Budaya dan Kehidupan Beragama terkait bonus demografi, produktivitas, gender dan kerukunan umat beragama;</w:t>
      </w:r>
    </w:p>
    <w:p w:rsidR="0025793A" w:rsidRDefault="0025793A" w:rsidP="001F0E34">
      <w:pPr>
        <w:numPr>
          <w:ilvl w:val="0"/>
          <w:numId w:val="67"/>
        </w:numPr>
        <w:tabs>
          <w:tab w:val="clear" w:pos="720"/>
        </w:tabs>
        <w:autoSpaceDE w:val="0"/>
        <w:autoSpaceDN w:val="0"/>
        <w:adjustRightInd w:val="0"/>
        <w:spacing w:before="120" w:after="120" w:line="360" w:lineRule="auto"/>
        <w:ind w:left="1134"/>
        <w:jc w:val="both"/>
        <w:rPr>
          <w:rFonts w:ascii="Century Gothic" w:hAnsi="Century Gothic" w:cs="Arial"/>
          <w:color w:val="231F20"/>
          <w:sz w:val="22"/>
          <w:szCs w:val="22"/>
          <w:lang w:val="id-ID"/>
        </w:rPr>
      </w:pPr>
      <w:r>
        <w:rPr>
          <w:rFonts w:ascii="Century Gothic" w:hAnsi="Century Gothic" w:cs="Arial"/>
          <w:color w:val="231F20"/>
          <w:sz w:val="22"/>
          <w:szCs w:val="22"/>
          <w:lang w:val="id-ID"/>
        </w:rPr>
        <w:lastRenderedPageBreak/>
        <w:t>Persaingan produktivitas perekonomian dan pendapatan antar masyarakat, antar dunia usaha dan antar negara;</w:t>
      </w:r>
    </w:p>
    <w:p w:rsidR="0025793A" w:rsidRDefault="0025793A" w:rsidP="001F0E34">
      <w:pPr>
        <w:numPr>
          <w:ilvl w:val="0"/>
          <w:numId w:val="67"/>
        </w:numPr>
        <w:tabs>
          <w:tab w:val="clear" w:pos="720"/>
        </w:tabs>
        <w:autoSpaceDE w:val="0"/>
        <w:autoSpaceDN w:val="0"/>
        <w:adjustRightInd w:val="0"/>
        <w:spacing w:before="120" w:after="120" w:line="360" w:lineRule="auto"/>
        <w:ind w:left="1134"/>
        <w:jc w:val="both"/>
        <w:rPr>
          <w:rFonts w:ascii="Century Gothic" w:hAnsi="Century Gothic" w:cs="Arial"/>
          <w:color w:val="231F20"/>
          <w:sz w:val="22"/>
          <w:szCs w:val="22"/>
          <w:lang w:val="id-ID"/>
        </w:rPr>
      </w:pPr>
      <w:r>
        <w:rPr>
          <w:rFonts w:ascii="Century Gothic" w:hAnsi="Century Gothic" w:cs="Arial"/>
          <w:color w:val="231F20"/>
          <w:sz w:val="22"/>
          <w:szCs w:val="22"/>
          <w:lang w:val="id-ID"/>
        </w:rPr>
        <w:t>Penguasaan IPTEK;</w:t>
      </w:r>
    </w:p>
    <w:p w:rsidR="0025793A" w:rsidRDefault="0025793A" w:rsidP="001F0E34">
      <w:pPr>
        <w:numPr>
          <w:ilvl w:val="0"/>
          <w:numId w:val="67"/>
        </w:numPr>
        <w:tabs>
          <w:tab w:val="clear" w:pos="720"/>
        </w:tabs>
        <w:autoSpaceDE w:val="0"/>
        <w:autoSpaceDN w:val="0"/>
        <w:adjustRightInd w:val="0"/>
        <w:spacing w:before="120" w:after="120" w:line="360" w:lineRule="auto"/>
        <w:ind w:left="1134"/>
        <w:jc w:val="both"/>
        <w:rPr>
          <w:rFonts w:ascii="Century Gothic" w:hAnsi="Century Gothic" w:cs="Arial"/>
          <w:color w:val="231F20"/>
          <w:sz w:val="22"/>
          <w:szCs w:val="22"/>
          <w:lang w:val="id-ID"/>
        </w:rPr>
      </w:pPr>
      <w:r>
        <w:rPr>
          <w:rFonts w:ascii="Century Gothic" w:hAnsi="Century Gothic" w:cs="Arial"/>
          <w:color w:val="231F20"/>
          <w:sz w:val="22"/>
          <w:szCs w:val="22"/>
          <w:lang w:val="id-ID"/>
        </w:rPr>
        <w:t>Sarana dan prasarana dalam penyediaan air baku, sektor transportasi, sektor energi, globalisasi budaya, kebutuhan akan permukiman masyarakat dan aksesibilitas finansial perbankan;</w:t>
      </w:r>
    </w:p>
    <w:p w:rsidR="0025793A" w:rsidRDefault="0025793A" w:rsidP="001F0E34">
      <w:pPr>
        <w:numPr>
          <w:ilvl w:val="0"/>
          <w:numId w:val="67"/>
        </w:numPr>
        <w:tabs>
          <w:tab w:val="clear" w:pos="720"/>
        </w:tabs>
        <w:autoSpaceDE w:val="0"/>
        <w:autoSpaceDN w:val="0"/>
        <w:adjustRightInd w:val="0"/>
        <w:spacing w:before="120" w:after="120" w:line="360" w:lineRule="auto"/>
        <w:ind w:left="1134"/>
        <w:jc w:val="both"/>
        <w:rPr>
          <w:rFonts w:ascii="Century Gothic" w:hAnsi="Century Gothic" w:cs="Arial"/>
          <w:color w:val="231F20"/>
          <w:sz w:val="22"/>
          <w:szCs w:val="22"/>
          <w:lang w:val="id-ID"/>
        </w:rPr>
      </w:pPr>
      <w:r>
        <w:rPr>
          <w:rFonts w:ascii="Century Gothic" w:hAnsi="Century Gothic" w:cs="Arial"/>
          <w:color w:val="231F20"/>
          <w:sz w:val="22"/>
          <w:szCs w:val="22"/>
          <w:lang w:val="id-ID"/>
        </w:rPr>
        <w:t>Sistem demokrasi dalam menjaga keutuhan NKRI, penegakan peradilan HAM dan  birokrasi TNI-sipil;</w:t>
      </w:r>
    </w:p>
    <w:p w:rsidR="0025793A" w:rsidRDefault="0025793A" w:rsidP="0025793A">
      <w:pPr>
        <w:numPr>
          <w:ilvl w:val="0"/>
          <w:numId w:val="67"/>
        </w:numPr>
        <w:tabs>
          <w:tab w:val="clear" w:pos="720"/>
        </w:tabs>
        <w:autoSpaceDE w:val="0"/>
        <w:autoSpaceDN w:val="0"/>
        <w:adjustRightInd w:val="0"/>
        <w:spacing w:before="120" w:after="120" w:line="360" w:lineRule="auto"/>
        <w:ind w:left="1134"/>
        <w:jc w:val="both"/>
        <w:rPr>
          <w:rFonts w:ascii="Century Gothic" w:hAnsi="Century Gothic" w:cs="Arial"/>
          <w:color w:val="231F20"/>
          <w:sz w:val="22"/>
          <w:szCs w:val="22"/>
          <w:lang w:val="id-ID"/>
        </w:rPr>
      </w:pPr>
      <w:r>
        <w:rPr>
          <w:rFonts w:ascii="Century Gothic" w:hAnsi="Century Gothic" w:cs="Arial"/>
          <w:color w:val="231F20"/>
          <w:sz w:val="22"/>
          <w:szCs w:val="22"/>
          <w:lang w:val="id-ID"/>
        </w:rPr>
        <w:t>Pertahanan dan Keamanan dalam geo=politik nasional dan internasional;</w:t>
      </w:r>
    </w:p>
    <w:p w:rsidR="0025793A" w:rsidRDefault="007527C0" w:rsidP="0025793A">
      <w:pPr>
        <w:numPr>
          <w:ilvl w:val="0"/>
          <w:numId w:val="67"/>
        </w:numPr>
        <w:tabs>
          <w:tab w:val="clear" w:pos="720"/>
        </w:tabs>
        <w:autoSpaceDE w:val="0"/>
        <w:autoSpaceDN w:val="0"/>
        <w:adjustRightInd w:val="0"/>
        <w:spacing w:before="120" w:after="120" w:line="360" w:lineRule="auto"/>
        <w:ind w:left="1134"/>
        <w:jc w:val="both"/>
        <w:rPr>
          <w:rFonts w:ascii="Century Gothic" w:hAnsi="Century Gothic" w:cs="Arial"/>
          <w:color w:val="231F20"/>
          <w:sz w:val="22"/>
          <w:szCs w:val="22"/>
          <w:lang w:val="id-ID"/>
        </w:rPr>
      </w:pPr>
      <w:r>
        <w:rPr>
          <w:rFonts w:ascii="Century Gothic" w:hAnsi="Century Gothic" w:cs="Arial"/>
          <w:color w:val="231F20"/>
          <w:sz w:val="22"/>
          <w:szCs w:val="22"/>
          <w:lang w:val="id-ID"/>
        </w:rPr>
        <w:t>Penegakan hukum yang berkeadilan;</w:t>
      </w:r>
    </w:p>
    <w:p w:rsidR="007527C0" w:rsidRDefault="007527C0" w:rsidP="0025793A">
      <w:pPr>
        <w:numPr>
          <w:ilvl w:val="0"/>
          <w:numId w:val="67"/>
        </w:numPr>
        <w:tabs>
          <w:tab w:val="clear" w:pos="720"/>
        </w:tabs>
        <w:autoSpaceDE w:val="0"/>
        <w:autoSpaceDN w:val="0"/>
        <w:adjustRightInd w:val="0"/>
        <w:spacing w:before="120" w:after="120" w:line="360" w:lineRule="auto"/>
        <w:ind w:left="1134"/>
        <w:jc w:val="both"/>
        <w:rPr>
          <w:rFonts w:ascii="Century Gothic" w:hAnsi="Century Gothic" w:cs="Arial"/>
          <w:color w:val="231F20"/>
          <w:sz w:val="22"/>
          <w:szCs w:val="22"/>
          <w:lang w:val="id-ID"/>
        </w:rPr>
      </w:pPr>
      <w:r>
        <w:rPr>
          <w:rFonts w:ascii="Century Gothic" w:hAnsi="Century Gothic" w:cs="Arial"/>
          <w:color w:val="231F20"/>
          <w:sz w:val="22"/>
          <w:szCs w:val="22"/>
          <w:lang w:val="id-ID"/>
        </w:rPr>
        <w:t>Penyempurnaan dokumen Perencanaan Tata Ruang skala Nasional;</w:t>
      </w:r>
    </w:p>
    <w:p w:rsidR="007527C0" w:rsidRPr="001F0E34" w:rsidRDefault="007527C0" w:rsidP="007527C0">
      <w:pPr>
        <w:numPr>
          <w:ilvl w:val="0"/>
          <w:numId w:val="67"/>
        </w:numPr>
        <w:tabs>
          <w:tab w:val="clear" w:pos="720"/>
        </w:tabs>
        <w:autoSpaceDE w:val="0"/>
        <w:autoSpaceDN w:val="0"/>
        <w:adjustRightInd w:val="0"/>
        <w:spacing w:before="120" w:after="120" w:line="360" w:lineRule="auto"/>
        <w:ind w:left="1134"/>
        <w:jc w:val="both"/>
        <w:rPr>
          <w:rFonts w:ascii="Century Gothic" w:hAnsi="Century Gothic" w:cs="Arial"/>
          <w:color w:val="231F20"/>
          <w:sz w:val="22"/>
          <w:szCs w:val="22"/>
          <w:lang w:val="id-ID"/>
        </w:rPr>
      </w:pPr>
      <w:r>
        <w:rPr>
          <w:rFonts w:ascii="Century Gothic" w:hAnsi="Century Gothic" w:cs="Arial"/>
          <w:color w:val="231F20"/>
          <w:sz w:val="22"/>
          <w:szCs w:val="22"/>
          <w:lang w:val="id-ID"/>
        </w:rPr>
        <w:t>Sumber daya alam dan lingkungan hidup dalam menghadapi ancaman krisis pangan, krisis air dan krisis energi.</w:t>
      </w:r>
    </w:p>
    <w:p w:rsidR="001F0E34" w:rsidRPr="001F0E34" w:rsidRDefault="001F0E34" w:rsidP="001F0E34">
      <w:pPr>
        <w:autoSpaceDE w:val="0"/>
        <w:autoSpaceDN w:val="0"/>
        <w:adjustRightInd w:val="0"/>
        <w:spacing w:line="360" w:lineRule="auto"/>
        <w:ind w:left="1134"/>
        <w:jc w:val="both"/>
        <w:rPr>
          <w:rFonts w:ascii="Century Gothic" w:hAnsi="Century Gothic" w:cs="Arial"/>
          <w:color w:val="231F20"/>
          <w:sz w:val="22"/>
          <w:szCs w:val="22"/>
          <w:lang w:val="id-ID"/>
        </w:rPr>
      </w:pPr>
    </w:p>
    <w:p w:rsidR="007527C0" w:rsidRPr="006F2A0E" w:rsidRDefault="00681FDE" w:rsidP="007527C0">
      <w:pPr>
        <w:tabs>
          <w:tab w:val="left" w:pos="720"/>
        </w:tabs>
        <w:spacing w:before="120" w:line="360" w:lineRule="auto"/>
        <w:jc w:val="both"/>
        <w:rPr>
          <w:rFonts w:ascii="Century Gothic" w:hAnsi="Century Gothic" w:cs="Arial"/>
          <w:b/>
          <w:lang w:val="id-ID"/>
        </w:rPr>
      </w:pPr>
      <w:r>
        <w:rPr>
          <w:rFonts w:ascii="Century Gothic" w:hAnsi="Century Gothic" w:cs="Arial"/>
          <w:b/>
          <w:lang w:val="id-ID"/>
        </w:rPr>
        <w:t>3.2</w:t>
      </w:r>
      <w:r w:rsidR="007527C0">
        <w:rPr>
          <w:rFonts w:ascii="Century Gothic" w:hAnsi="Century Gothic" w:cs="Arial"/>
          <w:b/>
          <w:lang w:val="id-ID"/>
        </w:rPr>
        <w:t>.3 KEBIJAKAN PEMBANGUNAN JANGKA PANJANG SUMATERA UTARA</w:t>
      </w:r>
    </w:p>
    <w:p w:rsidR="007527C0" w:rsidRPr="001F0E34" w:rsidRDefault="007527C0" w:rsidP="007527C0">
      <w:pPr>
        <w:tabs>
          <w:tab w:val="left" w:pos="720"/>
        </w:tabs>
        <w:spacing w:before="120" w:line="360" w:lineRule="auto"/>
        <w:jc w:val="both"/>
        <w:rPr>
          <w:rFonts w:ascii="Century Gothic" w:hAnsi="Century Gothic" w:cs="Arial"/>
          <w:b/>
          <w:lang w:val="id-ID"/>
        </w:rPr>
      </w:pPr>
      <w:r>
        <w:rPr>
          <w:rFonts w:ascii="Century Gothic" w:hAnsi="Century Gothic" w:cs="Arial"/>
          <w:b/>
        </w:rPr>
        <w:tab/>
      </w:r>
      <w:r w:rsidRPr="00011B47">
        <w:rPr>
          <w:rFonts w:ascii="Century Gothic" w:hAnsi="Century Gothic" w:cs="Arial"/>
          <w:b/>
        </w:rPr>
        <w:t>Permasalahan :</w:t>
      </w:r>
    </w:p>
    <w:p w:rsidR="00DD6105" w:rsidRDefault="00DD6105" w:rsidP="007527C0">
      <w:pPr>
        <w:numPr>
          <w:ilvl w:val="0"/>
          <w:numId w:val="68"/>
        </w:numPr>
        <w:tabs>
          <w:tab w:val="clear" w:pos="720"/>
          <w:tab w:val="num" w:pos="1134"/>
        </w:tabs>
        <w:autoSpaceDE w:val="0"/>
        <w:autoSpaceDN w:val="0"/>
        <w:adjustRightInd w:val="0"/>
        <w:spacing w:before="120" w:after="120" w:line="360" w:lineRule="auto"/>
        <w:ind w:left="1134" w:hanging="425"/>
        <w:jc w:val="both"/>
        <w:rPr>
          <w:rFonts w:ascii="Century Gothic" w:hAnsi="Century Gothic" w:cs="Arial"/>
          <w:color w:val="231F20"/>
          <w:sz w:val="22"/>
          <w:szCs w:val="22"/>
          <w:lang w:val="id-ID"/>
        </w:rPr>
      </w:pPr>
      <w:r>
        <w:rPr>
          <w:rFonts w:ascii="Century Gothic" w:hAnsi="Century Gothic" w:cs="Arial"/>
          <w:color w:val="231F20"/>
          <w:sz w:val="22"/>
          <w:szCs w:val="22"/>
          <w:lang w:val="id-ID"/>
        </w:rPr>
        <w:t>Geomorfologi dan lingkungan hidup;</w:t>
      </w:r>
    </w:p>
    <w:p w:rsidR="00DD6105" w:rsidRDefault="00DD6105" w:rsidP="007527C0">
      <w:pPr>
        <w:numPr>
          <w:ilvl w:val="0"/>
          <w:numId w:val="68"/>
        </w:numPr>
        <w:tabs>
          <w:tab w:val="clear" w:pos="720"/>
          <w:tab w:val="num" w:pos="1134"/>
        </w:tabs>
        <w:autoSpaceDE w:val="0"/>
        <w:autoSpaceDN w:val="0"/>
        <w:adjustRightInd w:val="0"/>
        <w:spacing w:before="120" w:after="120" w:line="360" w:lineRule="auto"/>
        <w:ind w:left="1134" w:hanging="425"/>
        <w:jc w:val="both"/>
        <w:rPr>
          <w:rFonts w:ascii="Century Gothic" w:hAnsi="Century Gothic" w:cs="Arial"/>
          <w:color w:val="231F20"/>
          <w:sz w:val="22"/>
          <w:szCs w:val="22"/>
          <w:lang w:val="id-ID"/>
        </w:rPr>
      </w:pPr>
      <w:r>
        <w:rPr>
          <w:rFonts w:ascii="Century Gothic" w:hAnsi="Century Gothic" w:cs="Arial"/>
          <w:color w:val="231F20"/>
          <w:sz w:val="22"/>
          <w:szCs w:val="22"/>
          <w:lang w:val="id-ID"/>
        </w:rPr>
        <w:t>Kuantitas dan kualitas pertumbuhan demografis;</w:t>
      </w:r>
    </w:p>
    <w:p w:rsidR="00DD6105" w:rsidRDefault="00DD6105" w:rsidP="007527C0">
      <w:pPr>
        <w:numPr>
          <w:ilvl w:val="0"/>
          <w:numId w:val="68"/>
        </w:numPr>
        <w:tabs>
          <w:tab w:val="clear" w:pos="720"/>
          <w:tab w:val="num" w:pos="1134"/>
        </w:tabs>
        <w:autoSpaceDE w:val="0"/>
        <w:autoSpaceDN w:val="0"/>
        <w:adjustRightInd w:val="0"/>
        <w:spacing w:before="120" w:after="120" w:line="360" w:lineRule="auto"/>
        <w:ind w:left="1134" w:hanging="425"/>
        <w:jc w:val="both"/>
        <w:rPr>
          <w:rFonts w:ascii="Century Gothic" w:hAnsi="Century Gothic" w:cs="Arial"/>
          <w:color w:val="231F20"/>
          <w:sz w:val="22"/>
          <w:szCs w:val="22"/>
          <w:lang w:val="id-ID"/>
        </w:rPr>
      </w:pPr>
      <w:r>
        <w:rPr>
          <w:rFonts w:ascii="Century Gothic" w:hAnsi="Century Gothic" w:cs="Arial"/>
          <w:color w:val="231F20"/>
          <w:sz w:val="22"/>
          <w:szCs w:val="22"/>
          <w:lang w:val="id-ID"/>
        </w:rPr>
        <w:t>Kawasan-kawasan strategis ekonomi dan sumber daya alam;</w:t>
      </w:r>
    </w:p>
    <w:p w:rsidR="00DD6105" w:rsidRDefault="00DD6105" w:rsidP="007527C0">
      <w:pPr>
        <w:numPr>
          <w:ilvl w:val="0"/>
          <w:numId w:val="68"/>
        </w:numPr>
        <w:tabs>
          <w:tab w:val="clear" w:pos="720"/>
          <w:tab w:val="num" w:pos="1134"/>
        </w:tabs>
        <w:autoSpaceDE w:val="0"/>
        <w:autoSpaceDN w:val="0"/>
        <w:adjustRightInd w:val="0"/>
        <w:spacing w:before="120" w:after="120" w:line="360" w:lineRule="auto"/>
        <w:ind w:left="1134" w:hanging="425"/>
        <w:jc w:val="both"/>
        <w:rPr>
          <w:rFonts w:ascii="Century Gothic" w:hAnsi="Century Gothic" w:cs="Arial"/>
          <w:color w:val="231F20"/>
          <w:sz w:val="22"/>
          <w:szCs w:val="22"/>
          <w:lang w:val="id-ID"/>
        </w:rPr>
      </w:pPr>
      <w:r>
        <w:rPr>
          <w:rFonts w:ascii="Century Gothic" w:hAnsi="Century Gothic" w:cs="Arial"/>
          <w:color w:val="231F20"/>
          <w:sz w:val="22"/>
          <w:szCs w:val="22"/>
          <w:lang w:val="id-ID"/>
        </w:rPr>
        <w:t>Kondisi sosio politik masyarakat yang heterogen;</w:t>
      </w:r>
    </w:p>
    <w:p w:rsidR="00DD6105" w:rsidRDefault="00DD6105" w:rsidP="007527C0">
      <w:pPr>
        <w:numPr>
          <w:ilvl w:val="0"/>
          <w:numId w:val="68"/>
        </w:numPr>
        <w:tabs>
          <w:tab w:val="clear" w:pos="720"/>
          <w:tab w:val="num" w:pos="1134"/>
        </w:tabs>
        <w:autoSpaceDE w:val="0"/>
        <w:autoSpaceDN w:val="0"/>
        <w:adjustRightInd w:val="0"/>
        <w:spacing w:before="120" w:after="120" w:line="360" w:lineRule="auto"/>
        <w:ind w:left="1134" w:hanging="425"/>
        <w:jc w:val="both"/>
        <w:rPr>
          <w:rFonts w:ascii="Century Gothic" w:hAnsi="Century Gothic" w:cs="Arial"/>
          <w:color w:val="231F20"/>
          <w:sz w:val="22"/>
          <w:szCs w:val="22"/>
          <w:lang w:val="id-ID"/>
        </w:rPr>
      </w:pPr>
      <w:r>
        <w:rPr>
          <w:rFonts w:ascii="Century Gothic" w:hAnsi="Century Gothic" w:cs="Arial"/>
          <w:color w:val="231F20"/>
          <w:sz w:val="22"/>
          <w:szCs w:val="22"/>
          <w:lang w:val="id-ID"/>
        </w:rPr>
        <w:t>Kemampuan penyediaan sarana dan prasarana;</w:t>
      </w:r>
    </w:p>
    <w:p w:rsidR="00364EA2" w:rsidRDefault="00DD6105" w:rsidP="00364EA2">
      <w:pPr>
        <w:numPr>
          <w:ilvl w:val="0"/>
          <w:numId w:val="68"/>
        </w:numPr>
        <w:tabs>
          <w:tab w:val="clear" w:pos="720"/>
          <w:tab w:val="num" w:pos="1134"/>
        </w:tabs>
        <w:autoSpaceDE w:val="0"/>
        <w:autoSpaceDN w:val="0"/>
        <w:adjustRightInd w:val="0"/>
        <w:spacing w:before="120" w:after="120" w:line="360" w:lineRule="auto"/>
        <w:ind w:left="1134" w:hanging="425"/>
        <w:jc w:val="both"/>
        <w:rPr>
          <w:rFonts w:ascii="Century Gothic" w:hAnsi="Century Gothic" w:cs="Arial"/>
          <w:color w:val="231F20"/>
          <w:sz w:val="22"/>
          <w:szCs w:val="22"/>
          <w:lang w:val="id-ID"/>
        </w:rPr>
      </w:pPr>
      <w:r>
        <w:rPr>
          <w:rFonts w:ascii="Century Gothic" w:hAnsi="Century Gothic" w:cs="Arial"/>
          <w:color w:val="231F20"/>
          <w:sz w:val="22"/>
          <w:szCs w:val="22"/>
          <w:lang w:val="id-ID"/>
        </w:rPr>
        <w:lastRenderedPageBreak/>
        <w:t>Percepatan soliditas kemapanan birokrasi pemerintahan pada kab/kota pasca perkembangan otonomi dan pemekaran daerah;</w:t>
      </w:r>
    </w:p>
    <w:p w:rsidR="00DD6105" w:rsidRDefault="00DD6105" w:rsidP="00DD6105">
      <w:pPr>
        <w:autoSpaceDE w:val="0"/>
        <w:autoSpaceDN w:val="0"/>
        <w:adjustRightInd w:val="0"/>
        <w:spacing w:before="120" w:after="120" w:line="360" w:lineRule="auto"/>
        <w:jc w:val="both"/>
        <w:rPr>
          <w:rFonts w:ascii="Century Gothic" w:hAnsi="Century Gothic" w:cs="Arial"/>
          <w:color w:val="231F20"/>
          <w:sz w:val="22"/>
          <w:szCs w:val="22"/>
          <w:lang w:val="id-ID"/>
        </w:rPr>
      </w:pPr>
    </w:p>
    <w:p w:rsidR="00DD6105" w:rsidRDefault="00DD6105" w:rsidP="00DD6105">
      <w:pPr>
        <w:autoSpaceDE w:val="0"/>
        <w:autoSpaceDN w:val="0"/>
        <w:adjustRightInd w:val="0"/>
        <w:spacing w:before="120" w:after="120" w:line="360" w:lineRule="auto"/>
        <w:jc w:val="both"/>
        <w:rPr>
          <w:rFonts w:ascii="Century Gothic" w:hAnsi="Century Gothic" w:cs="Arial"/>
          <w:color w:val="231F20"/>
          <w:sz w:val="22"/>
          <w:szCs w:val="22"/>
          <w:lang w:val="id-ID"/>
        </w:rPr>
      </w:pPr>
    </w:p>
    <w:p w:rsidR="00DD6105" w:rsidRPr="00DD6105" w:rsidRDefault="00DD6105" w:rsidP="00DD6105">
      <w:pPr>
        <w:autoSpaceDE w:val="0"/>
        <w:autoSpaceDN w:val="0"/>
        <w:adjustRightInd w:val="0"/>
        <w:spacing w:before="120" w:after="120" w:line="360" w:lineRule="auto"/>
        <w:jc w:val="both"/>
        <w:rPr>
          <w:rFonts w:ascii="Century Gothic" w:hAnsi="Century Gothic" w:cs="Arial"/>
          <w:color w:val="231F20"/>
          <w:sz w:val="22"/>
          <w:szCs w:val="22"/>
          <w:lang w:val="id-ID"/>
        </w:rPr>
      </w:pPr>
    </w:p>
    <w:p w:rsidR="00055F0E" w:rsidRDefault="00055F0E" w:rsidP="00055F0E">
      <w:pPr>
        <w:pStyle w:val="ListParagraph"/>
        <w:spacing w:before="120"/>
        <w:ind w:left="0"/>
        <w:contextualSpacing w:val="0"/>
        <w:jc w:val="both"/>
        <w:rPr>
          <w:rFonts w:ascii="Century Gothic" w:hAnsi="Century Gothic" w:cs="Arial"/>
          <w:b/>
          <w:lang w:val="id-ID"/>
        </w:rPr>
      </w:pPr>
      <w:r>
        <w:rPr>
          <w:rFonts w:ascii="Century Gothic" w:hAnsi="Century Gothic" w:cs="Arial"/>
          <w:lang w:val="id-ID"/>
        </w:rPr>
        <w:br/>
      </w:r>
      <w:r>
        <w:rPr>
          <w:rFonts w:ascii="Century Gothic" w:hAnsi="Century Gothic" w:cs="Arial"/>
          <w:b/>
          <w:lang w:val="id-ID"/>
        </w:rPr>
        <w:t>3</w:t>
      </w:r>
      <w:r>
        <w:rPr>
          <w:rFonts w:ascii="Century Gothic" w:hAnsi="Century Gothic" w:cs="Arial"/>
          <w:b/>
        </w:rPr>
        <w:t>.</w:t>
      </w:r>
      <w:r w:rsidR="00681FDE">
        <w:rPr>
          <w:rFonts w:ascii="Century Gothic" w:hAnsi="Century Gothic" w:cs="Arial"/>
          <w:b/>
          <w:lang w:val="id-ID"/>
        </w:rPr>
        <w:t>3</w:t>
      </w:r>
      <w:r w:rsidRPr="00011B47">
        <w:rPr>
          <w:rFonts w:ascii="Century Gothic" w:hAnsi="Century Gothic" w:cs="Arial"/>
          <w:b/>
        </w:rPr>
        <w:t xml:space="preserve">  </w:t>
      </w:r>
      <w:r>
        <w:rPr>
          <w:rFonts w:ascii="Century Gothic" w:hAnsi="Century Gothic" w:cs="Arial"/>
          <w:b/>
          <w:lang w:val="id-ID"/>
        </w:rPr>
        <w:tab/>
        <w:t>ISU STRATEGIS</w:t>
      </w:r>
    </w:p>
    <w:p w:rsidR="00055F0E" w:rsidRDefault="00055F0E" w:rsidP="00055F0E">
      <w:pPr>
        <w:pStyle w:val="ListParagraph"/>
        <w:spacing w:before="120" w:line="360" w:lineRule="auto"/>
        <w:ind w:left="0"/>
        <w:jc w:val="both"/>
        <w:rPr>
          <w:rFonts w:ascii="Century Gothic" w:hAnsi="Century Gothic" w:cs="Arial"/>
          <w:lang w:val="id-ID"/>
        </w:rPr>
      </w:pPr>
    </w:p>
    <w:p w:rsidR="00055F0E" w:rsidRDefault="00681FDE" w:rsidP="00055F0E">
      <w:pPr>
        <w:pStyle w:val="ListParagraph"/>
        <w:spacing w:after="240"/>
        <w:ind w:left="0" w:firstLine="720"/>
        <w:contextualSpacing w:val="0"/>
        <w:jc w:val="both"/>
        <w:rPr>
          <w:rFonts w:ascii="Century Gothic" w:hAnsi="Century Gothic" w:cs="Arial"/>
          <w:b/>
          <w:lang w:val="id-ID"/>
        </w:rPr>
      </w:pPr>
      <w:r>
        <w:rPr>
          <w:rFonts w:ascii="Century Gothic" w:hAnsi="Century Gothic" w:cs="Arial"/>
          <w:b/>
          <w:lang w:val="id-ID"/>
        </w:rPr>
        <w:t>3.3</w:t>
      </w:r>
      <w:r w:rsidR="00683F8F">
        <w:rPr>
          <w:rFonts w:ascii="Century Gothic" w:hAnsi="Century Gothic" w:cs="Arial"/>
          <w:b/>
          <w:lang w:val="id-ID"/>
        </w:rPr>
        <w:t xml:space="preserve">.1. </w:t>
      </w:r>
      <w:r w:rsidR="00055F0E" w:rsidRPr="00011B47">
        <w:rPr>
          <w:rFonts w:ascii="Century Gothic" w:hAnsi="Century Gothic" w:cs="Arial"/>
          <w:b/>
          <w:lang w:val="id-ID"/>
        </w:rPr>
        <w:t xml:space="preserve">FISIK </w:t>
      </w:r>
      <w:r w:rsidR="00055F0E" w:rsidRPr="00011B47">
        <w:rPr>
          <w:rFonts w:ascii="Century Gothic" w:hAnsi="Century Gothic" w:cs="Arial"/>
          <w:b/>
        </w:rPr>
        <w:t>DASAR DAN LINGKUNGAN HIDUP</w:t>
      </w:r>
    </w:p>
    <w:p w:rsidR="00055F0E" w:rsidRPr="00011B47" w:rsidRDefault="00055F0E" w:rsidP="00055F0E">
      <w:pPr>
        <w:pStyle w:val="ListParagraph"/>
        <w:numPr>
          <w:ilvl w:val="0"/>
          <w:numId w:val="62"/>
        </w:numPr>
        <w:tabs>
          <w:tab w:val="left" w:pos="720"/>
          <w:tab w:val="left" w:pos="2160"/>
        </w:tabs>
        <w:spacing w:before="120" w:line="360" w:lineRule="auto"/>
        <w:ind w:left="992" w:hanging="272"/>
        <w:jc w:val="both"/>
        <w:rPr>
          <w:rFonts w:ascii="Century Gothic" w:hAnsi="Century Gothic" w:cs="Arial"/>
          <w:b/>
        </w:rPr>
      </w:pPr>
      <w:r w:rsidRPr="00011B47">
        <w:rPr>
          <w:rFonts w:ascii="Century Gothic" w:hAnsi="Century Gothic" w:cs="Arial"/>
          <w:b/>
        </w:rPr>
        <w:t>Potensi</w:t>
      </w:r>
    </w:p>
    <w:p w:rsidR="00055F0E" w:rsidRPr="00917F7D" w:rsidRDefault="00055F0E" w:rsidP="00055F0E">
      <w:pPr>
        <w:pStyle w:val="ListParagraph"/>
        <w:numPr>
          <w:ilvl w:val="0"/>
          <w:numId w:val="45"/>
        </w:numPr>
        <w:spacing w:before="120" w:line="360" w:lineRule="auto"/>
        <w:ind w:left="1418" w:hanging="338"/>
        <w:jc w:val="both"/>
        <w:rPr>
          <w:rFonts w:ascii="Century Gothic" w:hAnsi="Century Gothic" w:cs="Arial"/>
        </w:rPr>
      </w:pPr>
      <w:r w:rsidRPr="00542895">
        <w:rPr>
          <w:rFonts w:ascii="Century Gothic" w:eastAsia="Calibri" w:hAnsi="Century Gothic" w:cs="Arial"/>
          <w:bCs/>
          <w:lang w:bidi="th-TH"/>
        </w:rPr>
        <w:t>Adanya kawasan lindung pada DAS Wampu dan DAS Belawan memudahkan penataan sistem drainase se</w:t>
      </w:r>
      <w:r>
        <w:rPr>
          <w:rFonts w:ascii="Century Gothic" w:eastAsia="Calibri" w:hAnsi="Century Gothic" w:cs="Arial"/>
          <w:bCs/>
          <w:lang w:bidi="th-TH"/>
        </w:rPr>
        <w:t>hingga air hujan cepat menyerap.</w:t>
      </w:r>
    </w:p>
    <w:p w:rsidR="00055F0E" w:rsidRPr="00917F7D" w:rsidRDefault="00055F0E" w:rsidP="00055F0E">
      <w:pPr>
        <w:pStyle w:val="ListParagraph"/>
        <w:numPr>
          <w:ilvl w:val="0"/>
          <w:numId w:val="45"/>
        </w:numPr>
        <w:spacing w:before="120" w:line="360" w:lineRule="auto"/>
        <w:ind w:left="1418" w:hanging="338"/>
        <w:jc w:val="both"/>
        <w:rPr>
          <w:rFonts w:ascii="Century Gothic" w:eastAsiaTheme="minorHAnsi" w:hAnsi="Century Gothic" w:cs="Arial"/>
        </w:rPr>
      </w:pPr>
      <w:r>
        <w:rPr>
          <w:rFonts w:ascii="Century Gothic" w:eastAsia="Calibri" w:hAnsi="Century Gothic" w:cs="Arial"/>
          <w:bCs/>
          <w:lang w:bidi="th-TH"/>
        </w:rPr>
        <w:t>Potensi perikanan di Kawasan DAS.</w:t>
      </w:r>
    </w:p>
    <w:p w:rsidR="00055F0E" w:rsidRPr="00011B47" w:rsidRDefault="00055F0E" w:rsidP="00055F0E">
      <w:pPr>
        <w:pStyle w:val="ListParagraph"/>
        <w:numPr>
          <w:ilvl w:val="0"/>
          <w:numId w:val="45"/>
        </w:numPr>
        <w:spacing w:before="120" w:line="360" w:lineRule="auto"/>
        <w:ind w:left="1418" w:hanging="338"/>
        <w:jc w:val="both"/>
        <w:rPr>
          <w:rFonts w:ascii="Century Gothic" w:hAnsi="Century Gothic" w:cs="Arial"/>
        </w:rPr>
      </w:pPr>
      <w:r w:rsidRPr="00011B47">
        <w:rPr>
          <w:rFonts w:ascii="Century Gothic" w:hAnsi="Century Gothic" w:cs="Arial"/>
        </w:rPr>
        <w:t>Berfungsi sebagai kota penyangga urbanisasi dan ekologi Kota Metropolitan Medan</w:t>
      </w:r>
      <w:r>
        <w:rPr>
          <w:rFonts w:ascii="Century Gothic" w:hAnsi="Century Gothic" w:cs="Arial"/>
        </w:rPr>
        <w:t xml:space="preserve"> (Mebidangro).</w:t>
      </w:r>
    </w:p>
    <w:p w:rsidR="00055F0E" w:rsidRPr="00011B47" w:rsidRDefault="00055F0E" w:rsidP="00055F0E">
      <w:pPr>
        <w:pStyle w:val="ListParagraph"/>
        <w:numPr>
          <w:ilvl w:val="0"/>
          <w:numId w:val="45"/>
        </w:numPr>
        <w:spacing w:before="120" w:line="360" w:lineRule="auto"/>
        <w:ind w:left="1418" w:hanging="338"/>
        <w:jc w:val="both"/>
        <w:rPr>
          <w:rFonts w:ascii="Century Gothic" w:hAnsi="Century Gothic" w:cs="Arial"/>
        </w:rPr>
      </w:pPr>
      <w:r w:rsidRPr="00011B47">
        <w:rPr>
          <w:rFonts w:ascii="Century Gothic" w:hAnsi="Century Gothic" w:cs="Arial"/>
        </w:rPr>
        <w:t>Mempunyai kemiringan lahan yang relatif  datar dan sungai-sungai besar yang cocok dikembangkan untuk kegiatan perkotaan, pertanian, dan perkebunan.</w:t>
      </w:r>
    </w:p>
    <w:p w:rsidR="00055F0E" w:rsidRPr="00055F0E" w:rsidRDefault="00055F0E" w:rsidP="00055F0E">
      <w:pPr>
        <w:pStyle w:val="ListParagraph"/>
        <w:numPr>
          <w:ilvl w:val="0"/>
          <w:numId w:val="45"/>
        </w:numPr>
        <w:spacing w:before="120" w:line="360" w:lineRule="auto"/>
        <w:ind w:left="1418" w:hanging="338"/>
        <w:jc w:val="both"/>
        <w:rPr>
          <w:rFonts w:ascii="Century Gothic" w:hAnsi="Century Gothic" w:cs="Arial"/>
        </w:rPr>
      </w:pPr>
      <w:r w:rsidRPr="00011B47">
        <w:rPr>
          <w:rFonts w:ascii="Century Gothic" w:hAnsi="Century Gothic" w:cs="Arial"/>
        </w:rPr>
        <w:t>Ketersediaan lahan yang sangat luas bagi pengembangan pemukiman skala besar</w:t>
      </w:r>
      <w:r>
        <w:rPr>
          <w:rFonts w:ascii="Century Gothic" w:hAnsi="Century Gothic" w:cs="Arial"/>
        </w:rPr>
        <w:t>.</w:t>
      </w:r>
    </w:p>
    <w:p w:rsidR="00055F0E" w:rsidRDefault="00055F0E" w:rsidP="00055F0E">
      <w:pPr>
        <w:pStyle w:val="ListParagraph"/>
        <w:spacing w:before="120" w:line="360" w:lineRule="auto"/>
        <w:ind w:left="1418"/>
        <w:jc w:val="both"/>
        <w:rPr>
          <w:rFonts w:ascii="Century Gothic" w:hAnsi="Century Gothic" w:cs="Arial"/>
        </w:rPr>
      </w:pPr>
    </w:p>
    <w:p w:rsidR="00055F0E" w:rsidRPr="00011B47" w:rsidRDefault="00055F0E" w:rsidP="00055F0E">
      <w:pPr>
        <w:pStyle w:val="ListParagraph"/>
        <w:numPr>
          <w:ilvl w:val="0"/>
          <w:numId w:val="62"/>
        </w:numPr>
        <w:tabs>
          <w:tab w:val="left" w:pos="1260"/>
        </w:tabs>
        <w:spacing w:before="120" w:line="360" w:lineRule="auto"/>
        <w:jc w:val="both"/>
        <w:rPr>
          <w:rFonts w:ascii="Century Gothic" w:eastAsia="Calibri" w:hAnsi="Century Gothic" w:cs="Arial"/>
          <w:b/>
          <w:lang w:val="fi-FI" w:bidi="th-TH"/>
        </w:rPr>
      </w:pPr>
      <w:r>
        <w:rPr>
          <w:rFonts w:ascii="Century Gothic" w:eastAsia="Calibri" w:hAnsi="Century Gothic" w:cs="Arial"/>
          <w:b/>
          <w:lang w:val="fi-FI" w:bidi="th-TH"/>
        </w:rPr>
        <w:t xml:space="preserve"> </w:t>
      </w:r>
      <w:r w:rsidRPr="00011B47">
        <w:rPr>
          <w:rFonts w:ascii="Century Gothic" w:eastAsia="Calibri" w:hAnsi="Century Gothic" w:cs="Arial"/>
          <w:b/>
          <w:lang w:val="fi-FI" w:bidi="th-TH"/>
        </w:rPr>
        <w:t>Proyeksi Peluang :</w:t>
      </w:r>
    </w:p>
    <w:p w:rsidR="00055F0E" w:rsidRDefault="00055F0E" w:rsidP="00055F0E">
      <w:pPr>
        <w:pStyle w:val="ListParagraph"/>
        <w:numPr>
          <w:ilvl w:val="0"/>
          <w:numId w:val="61"/>
        </w:numPr>
        <w:spacing w:before="120" w:line="360" w:lineRule="auto"/>
        <w:ind w:left="1418" w:hanging="284"/>
        <w:jc w:val="both"/>
        <w:rPr>
          <w:rFonts w:ascii="Century Gothic" w:hAnsi="Century Gothic" w:cs="Arial"/>
        </w:rPr>
      </w:pPr>
      <w:r w:rsidRPr="002B6C68">
        <w:rPr>
          <w:rFonts w:ascii="Century Gothic" w:hAnsi="Century Gothic" w:cs="Arial"/>
        </w:rPr>
        <w:t>Ada kebijakan Pemerintah Pusat (Tata Ruang) yang menekankan penggunaan lahan yang berwawasan  lingkungan.</w:t>
      </w:r>
    </w:p>
    <w:p w:rsidR="00055F0E" w:rsidRPr="00364EA2" w:rsidRDefault="00055F0E" w:rsidP="00055F0E">
      <w:pPr>
        <w:pStyle w:val="ListParagraph"/>
        <w:numPr>
          <w:ilvl w:val="0"/>
          <w:numId w:val="61"/>
        </w:numPr>
        <w:spacing w:before="120" w:line="360" w:lineRule="auto"/>
        <w:ind w:left="1418" w:hanging="284"/>
        <w:jc w:val="both"/>
        <w:rPr>
          <w:rFonts w:ascii="Century Gothic" w:hAnsi="Century Gothic" w:cs="Arial"/>
        </w:rPr>
      </w:pPr>
      <w:r>
        <w:rPr>
          <w:rFonts w:ascii="Century Gothic" w:hAnsi="Century Gothic" w:cs="Arial"/>
        </w:rPr>
        <w:lastRenderedPageBreak/>
        <w:t>Berdasarkan Undang-Undang Tata Ruang No. 26 tahun 2007 ditetapkannya kawasan DAS menjadi Ruang Terbuka Hijau (RTH).</w:t>
      </w:r>
    </w:p>
    <w:p w:rsidR="00364EA2" w:rsidRDefault="00364EA2" w:rsidP="00364EA2">
      <w:pPr>
        <w:spacing w:before="120" w:line="360" w:lineRule="auto"/>
        <w:jc w:val="both"/>
        <w:rPr>
          <w:rFonts w:ascii="Century Gothic" w:hAnsi="Century Gothic" w:cs="Arial"/>
          <w:lang w:val="id-ID"/>
        </w:rPr>
      </w:pPr>
    </w:p>
    <w:p w:rsidR="00364EA2" w:rsidRPr="00364EA2" w:rsidRDefault="00364EA2" w:rsidP="00364EA2">
      <w:pPr>
        <w:spacing w:before="120" w:line="360" w:lineRule="auto"/>
        <w:jc w:val="both"/>
        <w:rPr>
          <w:rFonts w:ascii="Century Gothic" w:hAnsi="Century Gothic" w:cs="Arial"/>
          <w:lang w:val="id-ID"/>
        </w:rPr>
      </w:pPr>
    </w:p>
    <w:p w:rsidR="00055F0E" w:rsidRPr="00011B47" w:rsidRDefault="00055F0E" w:rsidP="00055F0E">
      <w:pPr>
        <w:pStyle w:val="ListParagraph"/>
        <w:tabs>
          <w:tab w:val="left" w:pos="2160"/>
        </w:tabs>
        <w:spacing w:before="120" w:line="360" w:lineRule="auto"/>
        <w:ind w:left="1350"/>
        <w:jc w:val="both"/>
        <w:rPr>
          <w:rFonts w:ascii="Century Gothic" w:hAnsi="Century Gothic" w:cs="Arial"/>
        </w:rPr>
      </w:pPr>
    </w:p>
    <w:p w:rsidR="00055F0E" w:rsidRPr="00011B47" w:rsidRDefault="00055F0E" w:rsidP="00055F0E">
      <w:pPr>
        <w:pStyle w:val="ListParagraph"/>
        <w:numPr>
          <w:ilvl w:val="0"/>
          <w:numId w:val="62"/>
        </w:numPr>
        <w:tabs>
          <w:tab w:val="left" w:pos="720"/>
        </w:tabs>
        <w:spacing w:before="120" w:line="360" w:lineRule="auto"/>
        <w:jc w:val="both"/>
        <w:rPr>
          <w:rFonts w:ascii="Century Gothic" w:eastAsia="Calibri" w:hAnsi="Century Gothic" w:cs="Arial"/>
          <w:b/>
          <w:lang w:val="fi-FI" w:bidi="th-TH"/>
        </w:rPr>
      </w:pPr>
      <w:r w:rsidRPr="00011B47">
        <w:rPr>
          <w:rFonts w:ascii="Century Gothic" w:eastAsia="Calibri" w:hAnsi="Century Gothic" w:cs="Arial"/>
          <w:b/>
          <w:lang w:val="fi-FI" w:bidi="th-TH"/>
        </w:rPr>
        <w:t>Proyeksi Ancaman :</w:t>
      </w:r>
    </w:p>
    <w:p w:rsidR="00055F0E" w:rsidRPr="00011B47" w:rsidRDefault="00055F0E" w:rsidP="00055F0E">
      <w:pPr>
        <w:pStyle w:val="ListParagraph"/>
        <w:numPr>
          <w:ilvl w:val="0"/>
          <w:numId w:val="34"/>
        </w:numPr>
        <w:spacing w:before="120" w:line="360" w:lineRule="auto"/>
        <w:ind w:left="1418" w:hanging="338"/>
        <w:jc w:val="both"/>
        <w:rPr>
          <w:rFonts w:ascii="Century Gothic" w:eastAsia="Calibri" w:hAnsi="Century Gothic" w:cs="Arial"/>
          <w:bCs/>
          <w:lang w:bidi="th-TH"/>
        </w:rPr>
      </w:pPr>
      <w:r w:rsidRPr="00011B47">
        <w:rPr>
          <w:rFonts w:ascii="Century Gothic" w:eastAsia="Calibri" w:hAnsi="Century Gothic" w:cs="Arial"/>
          <w:bCs/>
          <w:lang w:bidi="th-TH"/>
        </w:rPr>
        <w:t>Banjir mengancam Daerah Aliran Sungai (DAS) Wampu sebagai akibat tingginya pertumbuhan penduduk, pemukiman liar, dan galian C yang tidak terkontrol.</w:t>
      </w:r>
    </w:p>
    <w:p w:rsidR="00055F0E" w:rsidRPr="00011B47" w:rsidRDefault="00055F0E" w:rsidP="00055F0E">
      <w:pPr>
        <w:pStyle w:val="ListParagraph"/>
        <w:numPr>
          <w:ilvl w:val="0"/>
          <w:numId w:val="34"/>
        </w:numPr>
        <w:spacing w:before="120" w:line="360" w:lineRule="auto"/>
        <w:ind w:left="1418" w:hanging="338"/>
        <w:jc w:val="both"/>
        <w:rPr>
          <w:rFonts w:ascii="Century Gothic" w:eastAsia="Calibri" w:hAnsi="Century Gothic" w:cs="Arial"/>
          <w:bCs/>
          <w:lang w:bidi="th-TH"/>
        </w:rPr>
      </w:pPr>
      <w:r w:rsidRPr="00011B47">
        <w:rPr>
          <w:rFonts w:ascii="Century Gothic" w:eastAsia="Calibri" w:hAnsi="Century Gothic" w:cs="Arial"/>
          <w:bCs/>
          <w:lang w:bidi="th-TH"/>
        </w:rPr>
        <w:t>Kerusakan lingkungan, ketidakseimbangan alam, isu pemanasan global menjadi strategis untuk dipertimbangkan.</w:t>
      </w:r>
    </w:p>
    <w:p w:rsidR="00055F0E" w:rsidRPr="00011B47" w:rsidRDefault="00055F0E" w:rsidP="00055F0E">
      <w:pPr>
        <w:pStyle w:val="ListParagraph"/>
        <w:spacing w:before="120" w:line="360" w:lineRule="auto"/>
        <w:ind w:left="1418"/>
        <w:jc w:val="both"/>
        <w:rPr>
          <w:rFonts w:ascii="Century Gothic" w:eastAsia="Calibri" w:hAnsi="Century Gothic" w:cs="Arial"/>
          <w:bCs/>
          <w:lang w:bidi="th-TH"/>
        </w:rPr>
      </w:pPr>
    </w:p>
    <w:p w:rsidR="00055F0E" w:rsidRPr="00011B47" w:rsidRDefault="00055F0E" w:rsidP="00055F0E">
      <w:pPr>
        <w:pStyle w:val="ListParagraph"/>
        <w:numPr>
          <w:ilvl w:val="0"/>
          <w:numId w:val="62"/>
        </w:numPr>
        <w:spacing w:before="120" w:line="360" w:lineRule="auto"/>
        <w:jc w:val="both"/>
        <w:rPr>
          <w:rFonts w:ascii="Century Gothic" w:eastAsia="Calibri" w:hAnsi="Century Gothic" w:cs="Arial"/>
          <w:b/>
          <w:bCs/>
          <w:lang w:val="id-ID" w:bidi="th-TH"/>
        </w:rPr>
      </w:pPr>
      <w:r w:rsidRPr="00011B47">
        <w:rPr>
          <w:rFonts w:ascii="Century Gothic" w:eastAsia="Calibri" w:hAnsi="Century Gothic" w:cs="Arial"/>
          <w:b/>
          <w:bCs/>
          <w:lang w:bidi="th-TH"/>
        </w:rPr>
        <w:t>Kebijakan :</w:t>
      </w:r>
    </w:p>
    <w:p w:rsidR="00055F0E" w:rsidRPr="00011B47" w:rsidRDefault="00055F0E" w:rsidP="00055F0E">
      <w:pPr>
        <w:pStyle w:val="ListParagraph"/>
        <w:numPr>
          <w:ilvl w:val="0"/>
          <w:numId w:val="30"/>
        </w:numPr>
        <w:spacing w:before="120" w:line="360" w:lineRule="auto"/>
        <w:ind w:left="1418" w:hanging="338"/>
        <w:jc w:val="both"/>
        <w:rPr>
          <w:rFonts w:ascii="Century Gothic" w:eastAsia="Calibri" w:hAnsi="Century Gothic" w:cs="Arial"/>
          <w:lang w:bidi="th-TH"/>
        </w:rPr>
      </w:pPr>
      <w:r w:rsidRPr="00011B47">
        <w:rPr>
          <w:rFonts w:ascii="Century Gothic" w:eastAsia="Calibri" w:hAnsi="Century Gothic" w:cs="Arial"/>
          <w:lang w:bidi="th-TH"/>
        </w:rPr>
        <w:t>Melindungi kawasan DAS Wampu dan menjadikan DAS sebagai kawasan Wisata Alam</w:t>
      </w:r>
      <w:r>
        <w:rPr>
          <w:rFonts w:ascii="Century Gothic" w:eastAsia="Calibri" w:hAnsi="Century Gothic" w:cs="Arial"/>
          <w:lang w:bidi="th-TH"/>
        </w:rPr>
        <w:t>.</w:t>
      </w:r>
    </w:p>
    <w:p w:rsidR="00055F0E" w:rsidRDefault="00055F0E" w:rsidP="00055F0E">
      <w:pPr>
        <w:pStyle w:val="ListParagraph"/>
        <w:numPr>
          <w:ilvl w:val="0"/>
          <w:numId w:val="30"/>
        </w:numPr>
        <w:spacing w:before="120" w:line="360" w:lineRule="auto"/>
        <w:ind w:left="1418" w:hanging="338"/>
        <w:jc w:val="both"/>
        <w:rPr>
          <w:rFonts w:ascii="Century Gothic" w:eastAsia="Calibri" w:hAnsi="Century Gothic" w:cs="Arial"/>
          <w:bCs/>
          <w:lang w:bidi="th-TH"/>
        </w:rPr>
      </w:pPr>
      <w:r w:rsidRPr="00011B47">
        <w:rPr>
          <w:rFonts w:ascii="Century Gothic" w:eastAsia="Calibri" w:hAnsi="Century Gothic" w:cs="Arial"/>
          <w:bCs/>
          <w:lang w:bidi="th-TH"/>
        </w:rPr>
        <w:t>Pengelolaan, Penguasaan, dan Pengontrolan peruntukan lahan disekitar DAS yang berdampak pada pe</w:t>
      </w:r>
      <w:r>
        <w:rPr>
          <w:rFonts w:ascii="Century Gothic" w:eastAsia="Calibri" w:hAnsi="Century Gothic" w:cs="Arial"/>
          <w:bCs/>
          <w:lang w:bidi="th-TH"/>
        </w:rPr>
        <w:t>ningkatan PAD dan meminimalkan</w:t>
      </w:r>
      <w:r w:rsidRPr="00011B47">
        <w:rPr>
          <w:rFonts w:ascii="Century Gothic" w:eastAsia="Calibri" w:hAnsi="Century Gothic" w:cs="Arial"/>
          <w:bCs/>
          <w:lang w:bidi="th-TH"/>
        </w:rPr>
        <w:t xml:space="preserve"> kerusakan lingkungan</w:t>
      </w:r>
      <w:r>
        <w:rPr>
          <w:rFonts w:ascii="Century Gothic" w:eastAsia="Calibri" w:hAnsi="Century Gothic" w:cs="Arial"/>
          <w:bCs/>
          <w:lang w:bidi="th-TH"/>
        </w:rPr>
        <w:t>.</w:t>
      </w:r>
    </w:p>
    <w:p w:rsidR="00055F0E" w:rsidRDefault="00055F0E" w:rsidP="00055F0E">
      <w:pPr>
        <w:pStyle w:val="ListParagraph"/>
        <w:numPr>
          <w:ilvl w:val="0"/>
          <w:numId w:val="30"/>
        </w:numPr>
        <w:spacing w:before="120" w:line="360" w:lineRule="auto"/>
        <w:ind w:left="1418" w:hanging="338"/>
        <w:jc w:val="both"/>
        <w:rPr>
          <w:rFonts w:ascii="Century Gothic" w:eastAsia="Calibri" w:hAnsi="Century Gothic" w:cs="Arial"/>
          <w:bCs/>
          <w:lang w:bidi="th-TH"/>
        </w:rPr>
      </w:pPr>
      <w:r w:rsidRPr="005865C0">
        <w:rPr>
          <w:rFonts w:ascii="Century Gothic" w:eastAsia="Calibri" w:hAnsi="Century Gothic" w:cs="Arial"/>
          <w:bCs/>
          <w:lang w:bidi="th-TH"/>
        </w:rPr>
        <w:t>Membuat suatu sistem manajemen galian C</w:t>
      </w:r>
      <w:r>
        <w:rPr>
          <w:rFonts w:ascii="Century Gothic" w:eastAsia="Calibri" w:hAnsi="Century Gothic" w:cs="Arial"/>
          <w:bCs/>
          <w:lang w:bidi="th-TH"/>
        </w:rPr>
        <w:t>.</w:t>
      </w:r>
    </w:p>
    <w:p w:rsidR="00055F0E" w:rsidRDefault="00055F0E" w:rsidP="00055F0E">
      <w:pPr>
        <w:pStyle w:val="ListParagraph"/>
        <w:numPr>
          <w:ilvl w:val="0"/>
          <w:numId w:val="30"/>
        </w:numPr>
        <w:spacing w:before="120" w:line="360" w:lineRule="auto"/>
        <w:ind w:left="1418" w:hanging="338"/>
        <w:jc w:val="both"/>
        <w:rPr>
          <w:rFonts w:ascii="Century Gothic" w:eastAsia="Calibri" w:hAnsi="Century Gothic" w:cs="Arial"/>
          <w:bCs/>
          <w:lang w:bidi="th-TH"/>
        </w:rPr>
      </w:pPr>
      <w:r>
        <w:rPr>
          <w:rFonts w:ascii="Century Gothic" w:eastAsia="Calibri" w:hAnsi="Century Gothic" w:cs="Arial"/>
          <w:bCs/>
          <w:lang w:bidi="th-TH"/>
        </w:rPr>
        <w:t>Mengembangkan sektor perikanan sungai di kawasan DAS.</w:t>
      </w:r>
    </w:p>
    <w:p w:rsidR="00055F0E" w:rsidRDefault="00055F0E" w:rsidP="00055F0E">
      <w:pPr>
        <w:pStyle w:val="ListParagraph"/>
        <w:spacing w:before="120" w:line="360" w:lineRule="auto"/>
        <w:ind w:left="1418"/>
        <w:jc w:val="both"/>
        <w:rPr>
          <w:rFonts w:ascii="Century Gothic" w:eastAsia="Calibri" w:hAnsi="Century Gothic" w:cs="Arial"/>
          <w:bCs/>
          <w:lang w:val="id-ID" w:bidi="th-TH"/>
        </w:rPr>
      </w:pPr>
    </w:p>
    <w:p w:rsidR="00055F0E" w:rsidRPr="00011B47" w:rsidRDefault="00055F0E" w:rsidP="00055F0E">
      <w:pPr>
        <w:pStyle w:val="ListParagraph"/>
        <w:numPr>
          <w:ilvl w:val="0"/>
          <w:numId w:val="62"/>
        </w:numPr>
        <w:tabs>
          <w:tab w:val="left" w:pos="1260"/>
        </w:tabs>
        <w:spacing w:before="120" w:line="360" w:lineRule="auto"/>
        <w:jc w:val="both"/>
        <w:rPr>
          <w:rFonts w:ascii="Century Gothic" w:eastAsia="Calibri" w:hAnsi="Century Gothic" w:cs="Arial"/>
          <w:b/>
          <w:lang w:val="fi-FI" w:bidi="th-TH"/>
        </w:rPr>
      </w:pPr>
      <w:r w:rsidRPr="00011B47">
        <w:rPr>
          <w:rFonts w:ascii="Century Gothic" w:eastAsia="Calibri" w:hAnsi="Century Gothic" w:cs="Arial"/>
          <w:b/>
          <w:lang w:val="fi-FI" w:bidi="th-TH"/>
        </w:rPr>
        <w:t>Indikator (Capaian Keberhasilan) :</w:t>
      </w:r>
    </w:p>
    <w:p w:rsidR="00055F0E" w:rsidRDefault="00055F0E" w:rsidP="00055F0E">
      <w:pPr>
        <w:pStyle w:val="ListParagraph"/>
        <w:numPr>
          <w:ilvl w:val="0"/>
          <w:numId w:val="32"/>
        </w:numPr>
        <w:spacing w:before="120" w:line="360" w:lineRule="auto"/>
        <w:ind w:left="1418" w:hanging="338"/>
        <w:jc w:val="both"/>
        <w:rPr>
          <w:rFonts w:ascii="Century Gothic" w:eastAsia="Calibri" w:hAnsi="Century Gothic" w:cs="Arial"/>
          <w:lang w:bidi="th-TH"/>
        </w:rPr>
      </w:pPr>
      <w:r w:rsidRPr="00011B47">
        <w:rPr>
          <w:rFonts w:ascii="Century Gothic" w:eastAsia="Calibri" w:hAnsi="Century Gothic" w:cs="Arial"/>
          <w:lang w:bidi="th-TH"/>
        </w:rPr>
        <w:lastRenderedPageBreak/>
        <w:t>Terwujudnya kawasan wisata di daerah DAS yang dikelola secara professional yang menjadi asset Pemda.</w:t>
      </w:r>
    </w:p>
    <w:p w:rsidR="00055F0E" w:rsidRPr="008B4081" w:rsidRDefault="00055F0E" w:rsidP="00055F0E">
      <w:pPr>
        <w:pStyle w:val="ListParagraph"/>
        <w:numPr>
          <w:ilvl w:val="0"/>
          <w:numId w:val="32"/>
        </w:numPr>
        <w:spacing w:before="120" w:line="360" w:lineRule="auto"/>
        <w:ind w:left="1418" w:hanging="338"/>
        <w:jc w:val="both"/>
        <w:rPr>
          <w:rFonts w:ascii="Century Gothic" w:eastAsia="Calibri" w:hAnsi="Century Gothic" w:cs="Arial"/>
          <w:lang w:bidi="th-TH"/>
        </w:rPr>
      </w:pPr>
      <w:r>
        <w:rPr>
          <w:rFonts w:ascii="Century Gothic" w:hAnsi="Century Gothic" w:cs="Arial"/>
        </w:rPr>
        <w:t>Menurunnya</w:t>
      </w:r>
      <w:r w:rsidRPr="00011B47">
        <w:rPr>
          <w:rFonts w:ascii="Century Gothic" w:hAnsi="Century Gothic" w:cs="Arial"/>
        </w:rPr>
        <w:t xml:space="preserve"> penggunaan lahan sempadan sungai untuk bangunan liar</w:t>
      </w:r>
      <w:r>
        <w:rPr>
          <w:rFonts w:ascii="Century Gothic" w:hAnsi="Century Gothic" w:cs="Arial"/>
        </w:rPr>
        <w:t xml:space="preserve"> hingga nol persen.</w:t>
      </w:r>
    </w:p>
    <w:p w:rsidR="00055F0E" w:rsidRPr="00011B47" w:rsidRDefault="00055F0E" w:rsidP="00055F0E">
      <w:pPr>
        <w:pStyle w:val="ListParagraph"/>
        <w:numPr>
          <w:ilvl w:val="0"/>
          <w:numId w:val="32"/>
        </w:numPr>
        <w:spacing w:before="120" w:line="360" w:lineRule="auto"/>
        <w:ind w:left="1418" w:hanging="425"/>
        <w:jc w:val="both"/>
        <w:rPr>
          <w:rFonts w:ascii="Century Gothic" w:hAnsi="Century Gothic" w:cs="Arial"/>
          <w:lang w:val="id-ID"/>
        </w:rPr>
      </w:pPr>
      <w:r w:rsidRPr="00011B47">
        <w:rPr>
          <w:rFonts w:ascii="Century Gothic" w:hAnsi="Century Gothic" w:cs="Arial"/>
          <w:lang w:val="id-ID"/>
        </w:rPr>
        <w:t xml:space="preserve">Menurunnya </w:t>
      </w:r>
      <w:r w:rsidRPr="00011B47">
        <w:rPr>
          <w:rFonts w:ascii="Century Gothic" w:hAnsi="Century Gothic" w:cs="Arial"/>
        </w:rPr>
        <w:t xml:space="preserve">kerusakan kawasan </w:t>
      </w:r>
      <w:r w:rsidRPr="00011B47">
        <w:rPr>
          <w:rFonts w:ascii="Century Gothic" w:hAnsi="Century Gothic" w:cs="Arial"/>
          <w:lang w:val="id-ID"/>
        </w:rPr>
        <w:t xml:space="preserve"> Daerah Aliran Sungai (DAS)</w:t>
      </w:r>
      <w:r>
        <w:rPr>
          <w:rFonts w:ascii="Century Gothic" w:hAnsi="Century Gothic" w:cs="Arial"/>
        </w:rPr>
        <w:t>.</w:t>
      </w:r>
    </w:p>
    <w:p w:rsidR="00055F0E" w:rsidRPr="008B4081" w:rsidRDefault="00055F0E" w:rsidP="00055F0E">
      <w:pPr>
        <w:pStyle w:val="ListParagraph"/>
        <w:numPr>
          <w:ilvl w:val="0"/>
          <w:numId w:val="32"/>
        </w:numPr>
        <w:spacing w:before="120" w:line="360" w:lineRule="auto"/>
        <w:ind w:left="1418" w:hanging="338"/>
        <w:jc w:val="both"/>
        <w:rPr>
          <w:rFonts w:ascii="Century Gothic" w:eastAsia="Calibri" w:hAnsi="Century Gothic" w:cs="Arial"/>
          <w:lang w:bidi="th-TH"/>
        </w:rPr>
      </w:pPr>
      <w:r w:rsidRPr="00011B47">
        <w:rPr>
          <w:rFonts w:ascii="Century Gothic" w:hAnsi="Century Gothic" w:cs="Arial"/>
          <w:lang w:val="id-ID"/>
        </w:rPr>
        <w:t>Meningkatnya c</w:t>
      </w:r>
      <w:r w:rsidRPr="00011B47">
        <w:rPr>
          <w:rFonts w:ascii="Century Gothic" w:hAnsi="Century Gothic" w:cs="Arial"/>
        </w:rPr>
        <w:t>akupan pengawasan terhadap pelaksanaan Amdal</w:t>
      </w:r>
      <w:r>
        <w:rPr>
          <w:rFonts w:ascii="Century Gothic" w:hAnsi="Century Gothic" w:cs="Arial"/>
        </w:rPr>
        <w:t>.</w:t>
      </w:r>
    </w:p>
    <w:p w:rsidR="00055F0E" w:rsidRPr="008B4081" w:rsidRDefault="00055F0E" w:rsidP="00055F0E">
      <w:pPr>
        <w:pStyle w:val="ListParagraph"/>
        <w:numPr>
          <w:ilvl w:val="0"/>
          <w:numId w:val="32"/>
        </w:numPr>
        <w:spacing w:before="120" w:line="360" w:lineRule="auto"/>
        <w:ind w:left="1418" w:hanging="338"/>
        <w:jc w:val="both"/>
        <w:rPr>
          <w:rFonts w:ascii="Century Gothic" w:eastAsia="Calibri" w:hAnsi="Century Gothic" w:cs="Arial"/>
          <w:lang w:bidi="th-TH"/>
        </w:rPr>
      </w:pPr>
      <w:r w:rsidRPr="008B4081">
        <w:rPr>
          <w:rFonts w:ascii="Century Gothic" w:hAnsi="Century Gothic" w:cs="Arial"/>
          <w:lang w:val="id-ID"/>
        </w:rPr>
        <w:t>Terwujudnya p</w:t>
      </w:r>
      <w:r w:rsidRPr="008B4081">
        <w:rPr>
          <w:rFonts w:ascii="Century Gothic" w:hAnsi="Century Gothic" w:cs="Arial"/>
        </w:rPr>
        <w:t>enegakan hukum lingkungan terutama di kawasan DAS.</w:t>
      </w:r>
    </w:p>
    <w:p w:rsidR="00055F0E" w:rsidRDefault="00055F0E" w:rsidP="00055F0E">
      <w:pPr>
        <w:pStyle w:val="ListParagraph"/>
        <w:numPr>
          <w:ilvl w:val="0"/>
          <w:numId w:val="32"/>
        </w:numPr>
        <w:spacing w:before="120" w:line="360" w:lineRule="auto"/>
        <w:ind w:left="1418" w:hanging="425"/>
        <w:jc w:val="both"/>
        <w:rPr>
          <w:rFonts w:ascii="Century Gothic" w:hAnsi="Century Gothic" w:cs="Arial"/>
          <w:lang w:val="id-ID"/>
        </w:rPr>
      </w:pPr>
      <w:r w:rsidRPr="00011B47">
        <w:rPr>
          <w:rFonts w:ascii="Century Gothic" w:hAnsi="Century Gothic" w:cs="Arial"/>
          <w:lang w:val="id-ID"/>
        </w:rPr>
        <w:t>Berkurangnya  luas c</w:t>
      </w:r>
      <w:r w:rsidRPr="00011B47">
        <w:rPr>
          <w:rFonts w:ascii="Century Gothic" w:hAnsi="Century Gothic" w:cs="Arial"/>
        </w:rPr>
        <w:t>akupan penghijauan wilayah rawan longsor dan sumber mata air</w:t>
      </w:r>
      <w:r>
        <w:rPr>
          <w:rFonts w:ascii="Century Gothic" w:hAnsi="Century Gothic" w:cs="Arial"/>
        </w:rPr>
        <w:t>.</w:t>
      </w:r>
    </w:p>
    <w:p w:rsidR="00055F0E" w:rsidRPr="00D6192E" w:rsidRDefault="00055F0E" w:rsidP="00055F0E">
      <w:pPr>
        <w:pStyle w:val="ListParagraph"/>
        <w:numPr>
          <w:ilvl w:val="0"/>
          <w:numId w:val="32"/>
        </w:numPr>
        <w:spacing w:before="120" w:line="360" w:lineRule="auto"/>
        <w:ind w:left="1418" w:hanging="425"/>
        <w:jc w:val="both"/>
        <w:rPr>
          <w:rFonts w:ascii="Century Gothic" w:hAnsi="Century Gothic" w:cs="Arial"/>
          <w:lang w:val="id-ID"/>
        </w:rPr>
      </w:pPr>
      <w:r w:rsidRPr="00055F0E">
        <w:rPr>
          <w:rFonts w:ascii="Century Gothic" w:eastAsia="Calibri" w:hAnsi="Century Gothic" w:cs="Arial"/>
          <w:bCs/>
          <w:lang w:bidi="th-TH"/>
        </w:rPr>
        <w:t>Pengefektifan kembali tali air namosirasira.</w:t>
      </w:r>
    </w:p>
    <w:p w:rsidR="00D6192E" w:rsidRDefault="00D6192E" w:rsidP="00D6192E">
      <w:pPr>
        <w:spacing w:before="120" w:line="360" w:lineRule="auto"/>
        <w:jc w:val="both"/>
        <w:rPr>
          <w:rFonts w:ascii="Century Gothic" w:hAnsi="Century Gothic" w:cs="Arial"/>
          <w:lang w:val="id-ID"/>
        </w:rPr>
      </w:pPr>
    </w:p>
    <w:p w:rsidR="00D6192E" w:rsidRDefault="00681FDE" w:rsidP="00D6192E">
      <w:pPr>
        <w:spacing w:before="120" w:line="360" w:lineRule="auto"/>
        <w:ind w:firstLine="720"/>
        <w:jc w:val="both"/>
        <w:rPr>
          <w:rFonts w:ascii="Century Gothic" w:hAnsi="Century Gothic" w:cs="Arial"/>
          <w:b/>
          <w:lang w:val="id-ID"/>
        </w:rPr>
      </w:pPr>
      <w:r>
        <w:rPr>
          <w:rFonts w:ascii="Century Gothic" w:hAnsi="Century Gothic" w:cs="Arial"/>
          <w:b/>
          <w:lang w:val="id-ID"/>
        </w:rPr>
        <w:t>3.3</w:t>
      </w:r>
      <w:r w:rsidR="00683F8F">
        <w:rPr>
          <w:rFonts w:ascii="Century Gothic" w:hAnsi="Century Gothic" w:cs="Arial"/>
          <w:b/>
          <w:lang w:val="id-ID"/>
        </w:rPr>
        <w:t xml:space="preserve">.2. </w:t>
      </w:r>
      <w:r w:rsidR="00D6192E" w:rsidRPr="00011B47">
        <w:rPr>
          <w:rFonts w:ascii="Century Gothic" w:hAnsi="Century Gothic" w:cs="Arial"/>
          <w:b/>
        </w:rPr>
        <w:t>KEPENDUDUKAN</w:t>
      </w:r>
    </w:p>
    <w:p w:rsidR="00D420FB" w:rsidRPr="00011B47" w:rsidRDefault="00D420FB" w:rsidP="00D420FB">
      <w:pPr>
        <w:pStyle w:val="ListParagraph"/>
        <w:numPr>
          <w:ilvl w:val="0"/>
          <w:numId w:val="63"/>
        </w:numPr>
        <w:spacing w:before="120" w:line="360" w:lineRule="auto"/>
        <w:jc w:val="both"/>
        <w:rPr>
          <w:rFonts w:ascii="Century Gothic" w:hAnsi="Century Gothic" w:cs="Arial"/>
          <w:b/>
        </w:rPr>
      </w:pPr>
      <w:r w:rsidRPr="00011B47">
        <w:rPr>
          <w:rFonts w:ascii="Century Gothic" w:hAnsi="Century Gothic" w:cs="Arial"/>
          <w:b/>
        </w:rPr>
        <w:t>Potensi</w:t>
      </w:r>
    </w:p>
    <w:p w:rsidR="00D420FB" w:rsidRDefault="00D420FB" w:rsidP="00D420FB">
      <w:pPr>
        <w:pStyle w:val="ListParagraph"/>
        <w:spacing w:before="120" w:line="360" w:lineRule="auto"/>
        <w:ind w:left="1134"/>
        <w:jc w:val="both"/>
        <w:rPr>
          <w:rFonts w:ascii="Century Gothic" w:hAnsi="Century Gothic" w:cs="Arial"/>
        </w:rPr>
      </w:pPr>
      <w:r w:rsidRPr="00011B47">
        <w:rPr>
          <w:rFonts w:ascii="Century Gothic" w:hAnsi="Century Gothic" w:cs="Arial"/>
        </w:rPr>
        <w:t>Jumlah dan kualitas penduduk merupakan salah satu modal dasar dan faktor dominan bagi pembangunan wilayah di Kota Binjai</w:t>
      </w:r>
      <w:r>
        <w:rPr>
          <w:rFonts w:ascii="Century Gothic" w:hAnsi="Century Gothic" w:cs="Arial"/>
        </w:rPr>
        <w:t>.</w:t>
      </w:r>
    </w:p>
    <w:p w:rsidR="00D420FB" w:rsidRDefault="00D420FB" w:rsidP="00D420FB">
      <w:pPr>
        <w:spacing w:before="120" w:line="360" w:lineRule="auto"/>
        <w:jc w:val="both"/>
        <w:rPr>
          <w:rFonts w:ascii="Century Gothic" w:hAnsi="Century Gothic" w:cs="Arial"/>
        </w:rPr>
      </w:pPr>
    </w:p>
    <w:p w:rsidR="00D420FB" w:rsidRPr="00D420FB" w:rsidRDefault="00D420FB" w:rsidP="00D420FB">
      <w:pPr>
        <w:pStyle w:val="ListParagraph"/>
        <w:numPr>
          <w:ilvl w:val="0"/>
          <w:numId w:val="63"/>
        </w:numPr>
        <w:tabs>
          <w:tab w:val="left" w:pos="1134"/>
        </w:tabs>
        <w:spacing w:before="120" w:line="360" w:lineRule="auto"/>
        <w:jc w:val="both"/>
        <w:rPr>
          <w:rFonts w:ascii="Century Gothic" w:eastAsia="Calibri" w:hAnsi="Century Gothic" w:cs="Arial"/>
          <w:b/>
          <w:lang w:val="fi-FI" w:bidi="th-TH"/>
        </w:rPr>
      </w:pPr>
      <w:r w:rsidRPr="00D420FB">
        <w:rPr>
          <w:rFonts w:ascii="Century Gothic" w:eastAsia="Calibri" w:hAnsi="Century Gothic" w:cs="Arial"/>
          <w:b/>
          <w:lang w:val="fi-FI" w:bidi="th-TH"/>
        </w:rPr>
        <w:t>Proyeksi Peluang :</w:t>
      </w:r>
    </w:p>
    <w:p w:rsidR="00D420FB" w:rsidRPr="009B6E35" w:rsidRDefault="00D420FB" w:rsidP="00D420FB">
      <w:pPr>
        <w:pStyle w:val="ListParagraph"/>
        <w:spacing w:before="120" w:line="360" w:lineRule="auto"/>
        <w:ind w:left="1134"/>
        <w:jc w:val="both"/>
        <w:rPr>
          <w:rFonts w:ascii="Century Gothic" w:eastAsia="Calibri" w:hAnsi="Century Gothic" w:cs="Arial"/>
          <w:b/>
          <w:lang w:val="fi-FI" w:bidi="th-TH"/>
        </w:rPr>
      </w:pPr>
      <w:r w:rsidRPr="00011B47">
        <w:rPr>
          <w:rFonts w:ascii="Century Gothic" w:eastAsia="Calibri" w:hAnsi="Century Gothic" w:cs="Arial"/>
          <w:bCs/>
          <w:lang w:bidi="th-TH"/>
        </w:rPr>
        <w:t>Jumlah angkatan kerja yang meningkat yang menandakan kuantitas SDM meningkat</w:t>
      </w:r>
      <w:r w:rsidRPr="00011B47">
        <w:rPr>
          <w:rFonts w:ascii="Century Gothic" w:eastAsia="Calibri" w:hAnsi="Century Gothic" w:cs="Arial"/>
          <w:b/>
          <w:bCs/>
          <w:lang w:bidi="th-TH"/>
        </w:rPr>
        <w:t>.</w:t>
      </w:r>
    </w:p>
    <w:p w:rsidR="00D420FB" w:rsidRPr="00011B47" w:rsidRDefault="00D420FB" w:rsidP="00D420FB">
      <w:pPr>
        <w:pStyle w:val="ListParagraph"/>
        <w:spacing w:before="120" w:line="360" w:lineRule="auto"/>
        <w:ind w:left="1276"/>
        <w:jc w:val="both"/>
        <w:rPr>
          <w:rFonts w:ascii="Century Gothic" w:eastAsia="Calibri" w:hAnsi="Century Gothic" w:cs="Arial"/>
          <w:b/>
          <w:lang w:val="fi-FI" w:bidi="th-TH"/>
        </w:rPr>
      </w:pPr>
    </w:p>
    <w:p w:rsidR="00D420FB" w:rsidRPr="00D420FB" w:rsidRDefault="00D420FB" w:rsidP="00D420FB">
      <w:pPr>
        <w:pStyle w:val="ListParagraph"/>
        <w:numPr>
          <w:ilvl w:val="0"/>
          <w:numId w:val="63"/>
        </w:numPr>
        <w:tabs>
          <w:tab w:val="left" w:pos="567"/>
        </w:tabs>
        <w:spacing w:before="120" w:line="360" w:lineRule="auto"/>
        <w:jc w:val="both"/>
        <w:rPr>
          <w:rFonts w:ascii="Century Gothic" w:eastAsia="Calibri" w:hAnsi="Century Gothic" w:cs="Arial"/>
          <w:b/>
          <w:lang w:val="fi-FI" w:bidi="th-TH"/>
        </w:rPr>
      </w:pPr>
      <w:r w:rsidRPr="00D420FB">
        <w:rPr>
          <w:rFonts w:ascii="Century Gothic" w:eastAsia="Calibri" w:hAnsi="Century Gothic" w:cs="Arial"/>
          <w:b/>
          <w:lang w:val="fi-FI" w:bidi="th-TH"/>
        </w:rPr>
        <w:t>Proyeksi Ancaman :</w:t>
      </w:r>
    </w:p>
    <w:p w:rsidR="00D420FB" w:rsidRPr="00011B47" w:rsidRDefault="00D420FB" w:rsidP="00D420FB">
      <w:pPr>
        <w:pStyle w:val="ListParagraph"/>
        <w:numPr>
          <w:ilvl w:val="0"/>
          <w:numId w:val="8"/>
        </w:numPr>
        <w:spacing w:before="120" w:line="360" w:lineRule="auto"/>
        <w:ind w:left="1440" w:hanging="306"/>
        <w:jc w:val="both"/>
        <w:rPr>
          <w:rFonts w:ascii="Century Gothic" w:eastAsia="Calibri" w:hAnsi="Century Gothic" w:cs="Arial"/>
          <w:bCs/>
          <w:lang w:bidi="th-TH"/>
        </w:rPr>
      </w:pPr>
      <w:r w:rsidRPr="00011B47">
        <w:rPr>
          <w:rFonts w:ascii="Century Gothic" w:eastAsia="Calibri" w:hAnsi="Century Gothic" w:cs="Arial"/>
          <w:bCs/>
          <w:lang w:bidi="th-TH"/>
        </w:rPr>
        <w:lastRenderedPageBreak/>
        <w:t xml:space="preserve">Terjadi penambahan jumlah penduduk yang tinggi dikarenakan perpindahan penduduk dari Kota Medan Ke </w:t>
      </w:r>
      <w:r>
        <w:rPr>
          <w:rFonts w:ascii="Century Gothic" w:eastAsia="Calibri" w:hAnsi="Century Gothic" w:cs="Arial"/>
          <w:bCs/>
          <w:lang w:bidi="th-TH"/>
        </w:rPr>
        <w:t>K</w:t>
      </w:r>
      <w:r w:rsidRPr="00011B47">
        <w:rPr>
          <w:rFonts w:ascii="Century Gothic" w:eastAsia="Calibri" w:hAnsi="Century Gothic" w:cs="Arial"/>
          <w:bCs/>
          <w:lang w:bidi="th-TH"/>
        </w:rPr>
        <w:t>ota Binjai (</w:t>
      </w:r>
      <w:r w:rsidRPr="005C169A">
        <w:rPr>
          <w:rFonts w:ascii="Century Gothic" w:eastAsia="Calibri" w:hAnsi="Century Gothic" w:cs="Arial"/>
          <w:bCs/>
          <w:i/>
          <w:lang w:bidi="th-TH"/>
        </w:rPr>
        <w:t>commuter</w:t>
      </w:r>
      <w:r w:rsidRPr="00011B47">
        <w:rPr>
          <w:rFonts w:ascii="Century Gothic" w:eastAsia="Calibri" w:hAnsi="Century Gothic" w:cs="Arial"/>
          <w:bCs/>
          <w:lang w:bidi="th-TH"/>
        </w:rPr>
        <w:t xml:space="preserve">) yang bekerja di Kota Medan yang mengakibatkan kemacetan pada jalur Binjai </w:t>
      </w:r>
      <w:r>
        <w:rPr>
          <w:rFonts w:ascii="Century Gothic" w:eastAsia="Calibri" w:hAnsi="Century Gothic" w:cs="Arial"/>
          <w:bCs/>
          <w:lang w:bidi="th-TH"/>
        </w:rPr>
        <w:t>–</w:t>
      </w:r>
      <w:r w:rsidRPr="00011B47">
        <w:rPr>
          <w:rFonts w:ascii="Century Gothic" w:eastAsia="Calibri" w:hAnsi="Century Gothic" w:cs="Arial"/>
          <w:bCs/>
          <w:lang w:bidi="th-TH"/>
        </w:rPr>
        <w:t xml:space="preserve"> Medan</w:t>
      </w:r>
      <w:r>
        <w:rPr>
          <w:rFonts w:ascii="Century Gothic" w:eastAsia="Calibri" w:hAnsi="Century Gothic" w:cs="Arial"/>
          <w:bCs/>
          <w:lang w:bidi="th-TH"/>
        </w:rPr>
        <w:t>.</w:t>
      </w:r>
    </w:p>
    <w:p w:rsidR="00D420FB" w:rsidRPr="00011B47" w:rsidRDefault="00D420FB" w:rsidP="00D420FB">
      <w:pPr>
        <w:pStyle w:val="ListParagraph"/>
        <w:numPr>
          <w:ilvl w:val="0"/>
          <w:numId w:val="8"/>
        </w:numPr>
        <w:spacing w:before="120" w:line="360" w:lineRule="auto"/>
        <w:ind w:left="1440" w:hanging="306"/>
        <w:jc w:val="both"/>
        <w:rPr>
          <w:rFonts w:ascii="Century Gothic" w:eastAsia="Calibri" w:hAnsi="Century Gothic" w:cs="Arial"/>
          <w:bCs/>
          <w:lang w:bidi="th-TH"/>
        </w:rPr>
      </w:pPr>
      <w:r w:rsidRPr="00011B47">
        <w:rPr>
          <w:rFonts w:ascii="Century Gothic" w:eastAsia="Calibri" w:hAnsi="Century Gothic" w:cs="Arial"/>
          <w:bCs/>
          <w:lang w:bidi="th-TH"/>
        </w:rPr>
        <w:t>Masalah kemiskinan kota menjadi ancaman yang serius yang perlu ditangani secara cermat.</w:t>
      </w:r>
    </w:p>
    <w:p w:rsidR="008400BA" w:rsidRPr="00364EA2" w:rsidRDefault="00D420FB" w:rsidP="00364EA2">
      <w:pPr>
        <w:pStyle w:val="ListParagraph"/>
        <w:numPr>
          <w:ilvl w:val="0"/>
          <w:numId w:val="8"/>
        </w:numPr>
        <w:spacing w:before="120" w:line="360" w:lineRule="auto"/>
        <w:ind w:left="1440" w:hanging="306"/>
        <w:jc w:val="both"/>
        <w:rPr>
          <w:rFonts w:ascii="Century Gothic" w:eastAsia="Calibri" w:hAnsi="Century Gothic" w:cs="Arial"/>
          <w:bCs/>
          <w:lang w:bidi="th-TH"/>
        </w:rPr>
      </w:pPr>
      <w:r w:rsidRPr="00011B47">
        <w:rPr>
          <w:rFonts w:ascii="Century Gothic" w:eastAsia="Calibri" w:hAnsi="Century Gothic" w:cs="Arial"/>
          <w:bCs/>
          <w:lang w:bidi="th-TH"/>
        </w:rPr>
        <w:t>Dalam  kurun waktu 20 tahun mendatang Kota Binjai akan menghadapi masalah kualitas hidup masyarakat yang dipengaruhi oleh banyak faktor diantaranya kesehatan, pendidikan, dan ekonomi</w:t>
      </w:r>
      <w:r>
        <w:rPr>
          <w:rFonts w:ascii="Century Gothic" w:eastAsia="Calibri" w:hAnsi="Century Gothic" w:cs="Arial"/>
          <w:bCs/>
          <w:lang w:bidi="th-TH"/>
        </w:rPr>
        <w:t>.</w:t>
      </w:r>
    </w:p>
    <w:p w:rsidR="008400BA" w:rsidRPr="008400BA" w:rsidRDefault="008400BA" w:rsidP="00D420FB">
      <w:pPr>
        <w:pStyle w:val="ListParagraph"/>
        <w:spacing w:before="120" w:line="360" w:lineRule="auto"/>
        <w:ind w:left="1260"/>
        <w:jc w:val="both"/>
        <w:rPr>
          <w:rFonts w:ascii="Century Gothic" w:eastAsia="Calibri" w:hAnsi="Century Gothic" w:cs="Arial"/>
          <w:bCs/>
          <w:lang w:val="id-ID" w:bidi="th-TH"/>
        </w:rPr>
      </w:pPr>
    </w:p>
    <w:p w:rsidR="00D420FB" w:rsidRPr="00011B47" w:rsidRDefault="00D420FB" w:rsidP="00D420FB">
      <w:pPr>
        <w:pStyle w:val="ListParagraph"/>
        <w:numPr>
          <w:ilvl w:val="0"/>
          <w:numId w:val="63"/>
        </w:numPr>
        <w:spacing w:before="120" w:line="360" w:lineRule="auto"/>
        <w:jc w:val="both"/>
        <w:rPr>
          <w:rFonts w:ascii="Century Gothic" w:eastAsia="Calibri" w:hAnsi="Century Gothic" w:cs="Arial"/>
          <w:b/>
          <w:bCs/>
          <w:lang w:bidi="th-TH"/>
        </w:rPr>
      </w:pPr>
      <w:r w:rsidRPr="00011B47">
        <w:rPr>
          <w:rFonts w:ascii="Century Gothic" w:eastAsia="Calibri" w:hAnsi="Century Gothic" w:cs="Arial"/>
          <w:b/>
          <w:bCs/>
          <w:lang w:bidi="th-TH"/>
        </w:rPr>
        <w:t>Kebijakan</w:t>
      </w:r>
    </w:p>
    <w:p w:rsidR="00D420FB" w:rsidRPr="007574C5" w:rsidRDefault="00D420FB" w:rsidP="00D420FB">
      <w:pPr>
        <w:pStyle w:val="ListParagraph"/>
        <w:numPr>
          <w:ilvl w:val="0"/>
          <w:numId w:val="60"/>
        </w:numPr>
        <w:spacing w:before="120" w:line="360" w:lineRule="auto"/>
        <w:ind w:left="1418" w:hanging="284"/>
        <w:jc w:val="both"/>
        <w:rPr>
          <w:rFonts w:ascii="Century Gothic" w:hAnsi="Century Gothic" w:cstheme="minorHAnsi"/>
        </w:rPr>
      </w:pPr>
      <w:r w:rsidRPr="007574C5">
        <w:rPr>
          <w:rFonts w:ascii="Century Gothic" w:hAnsi="Century Gothic" w:cstheme="minorHAnsi"/>
          <w:color w:val="000000"/>
          <w:kern w:val="24"/>
        </w:rPr>
        <w:t>Meningkat</w:t>
      </w:r>
      <w:r>
        <w:rPr>
          <w:rFonts w:ascii="Century Gothic" w:hAnsi="Century Gothic" w:cstheme="minorHAnsi"/>
          <w:color w:val="000000"/>
          <w:kern w:val="24"/>
        </w:rPr>
        <w:t>kan</w:t>
      </w:r>
      <w:r w:rsidRPr="007574C5">
        <w:rPr>
          <w:rFonts w:ascii="Century Gothic" w:hAnsi="Century Gothic" w:cstheme="minorHAnsi"/>
          <w:color w:val="000000"/>
          <w:kern w:val="24"/>
        </w:rPr>
        <w:t xml:space="preserve"> rasio penduduk yang bekerja di sektor fo</w:t>
      </w:r>
      <w:r>
        <w:rPr>
          <w:rFonts w:ascii="Century Gothic" w:hAnsi="Century Gothic" w:cstheme="minorHAnsi"/>
          <w:color w:val="000000"/>
          <w:kern w:val="24"/>
        </w:rPr>
        <w:t>r</w:t>
      </w:r>
      <w:r w:rsidRPr="007574C5">
        <w:rPr>
          <w:rFonts w:ascii="Century Gothic" w:hAnsi="Century Gothic" w:cstheme="minorHAnsi"/>
          <w:color w:val="000000"/>
          <w:kern w:val="24"/>
        </w:rPr>
        <w:t>mal maupun informal</w:t>
      </w:r>
      <w:r>
        <w:rPr>
          <w:rFonts w:ascii="Century Gothic" w:hAnsi="Century Gothic" w:cstheme="minorHAnsi"/>
          <w:color w:val="000000"/>
          <w:kern w:val="24"/>
        </w:rPr>
        <w:t>.</w:t>
      </w:r>
    </w:p>
    <w:p w:rsidR="00D420FB" w:rsidRPr="007574C5" w:rsidRDefault="00D420FB" w:rsidP="00D420FB">
      <w:pPr>
        <w:pStyle w:val="ListParagraph"/>
        <w:numPr>
          <w:ilvl w:val="0"/>
          <w:numId w:val="60"/>
        </w:numPr>
        <w:spacing w:before="120" w:line="360" w:lineRule="auto"/>
        <w:ind w:left="1418" w:hanging="284"/>
        <w:jc w:val="both"/>
        <w:rPr>
          <w:rFonts w:ascii="Century Gothic" w:hAnsi="Century Gothic" w:cstheme="minorHAnsi"/>
        </w:rPr>
      </w:pPr>
      <w:r w:rsidRPr="007574C5">
        <w:rPr>
          <w:rFonts w:ascii="Century Gothic" w:hAnsi="Century Gothic" w:cstheme="minorHAnsi"/>
          <w:color w:val="000000"/>
          <w:kern w:val="24"/>
        </w:rPr>
        <w:t>Mengu</w:t>
      </w:r>
      <w:r w:rsidRPr="007574C5">
        <w:rPr>
          <w:rFonts w:ascii="Century Gothic" w:hAnsi="Century Gothic" w:cstheme="minorHAnsi"/>
          <w:color w:val="000000"/>
          <w:kern w:val="24"/>
          <w:lang w:val="id-ID"/>
        </w:rPr>
        <w:t>rang</w:t>
      </w:r>
      <w:r w:rsidRPr="007574C5">
        <w:rPr>
          <w:rFonts w:ascii="Century Gothic" w:hAnsi="Century Gothic" w:cstheme="minorHAnsi"/>
          <w:color w:val="000000"/>
          <w:kern w:val="24"/>
        </w:rPr>
        <w:t>i  persentase  keluarga miskin</w:t>
      </w:r>
      <w:r>
        <w:rPr>
          <w:rFonts w:ascii="Century Gothic" w:hAnsi="Century Gothic" w:cstheme="minorHAnsi"/>
          <w:color w:val="000000"/>
          <w:kern w:val="24"/>
        </w:rPr>
        <w:t>.</w:t>
      </w:r>
    </w:p>
    <w:p w:rsidR="00D420FB" w:rsidRPr="007574C5" w:rsidRDefault="00D420FB" w:rsidP="00D420FB">
      <w:pPr>
        <w:pStyle w:val="ListParagraph"/>
        <w:numPr>
          <w:ilvl w:val="0"/>
          <w:numId w:val="60"/>
        </w:numPr>
        <w:spacing w:before="120" w:line="360" w:lineRule="auto"/>
        <w:ind w:left="1418" w:hanging="284"/>
        <w:jc w:val="both"/>
        <w:rPr>
          <w:rFonts w:ascii="Century Gothic" w:hAnsi="Century Gothic" w:cstheme="minorHAnsi"/>
        </w:rPr>
      </w:pPr>
      <w:r>
        <w:rPr>
          <w:rFonts w:ascii="Century Gothic" w:hAnsi="Century Gothic" w:cstheme="minorHAnsi"/>
          <w:color w:val="000000"/>
          <w:kern w:val="24"/>
        </w:rPr>
        <w:t>Meningkatkan</w:t>
      </w:r>
      <w:r w:rsidRPr="007574C5">
        <w:rPr>
          <w:rFonts w:ascii="Century Gothic" w:hAnsi="Century Gothic" w:cstheme="minorHAnsi"/>
          <w:color w:val="000000"/>
          <w:kern w:val="24"/>
        </w:rPr>
        <w:t xml:space="preserve"> tingkat kesehatan masyarakat</w:t>
      </w:r>
      <w:r>
        <w:rPr>
          <w:rFonts w:ascii="Century Gothic" w:hAnsi="Century Gothic" w:cstheme="minorHAnsi"/>
          <w:color w:val="000000"/>
          <w:kern w:val="24"/>
        </w:rPr>
        <w:t>.</w:t>
      </w:r>
      <w:r w:rsidRPr="007574C5">
        <w:rPr>
          <w:rFonts w:ascii="Century Gothic" w:hAnsi="Century Gothic" w:cstheme="minorHAnsi"/>
          <w:color w:val="000000"/>
          <w:kern w:val="24"/>
        </w:rPr>
        <w:t xml:space="preserve"> </w:t>
      </w:r>
    </w:p>
    <w:p w:rsidR="00D420FB" w:rsidRPr="007574C5" w:rsidRDefault="00D420FB" w:rsidP="00D420FB">
      <w:pPr>
        <w:pStyle w:val="ListParagraph"/>
        <w:numPr>
          <w:ilvl w:val="0"/>
          <w:numId w:val="60"/>
        </w:numPr>
        <w:spacing w:before="120" w:line="360" w:lineRule="auto"/>
        <w:ind w:left="1418" w:hanging="284"/>
        <w:jc w:val="both"/>
        <w:rPr>
          <w:rFonts w:ascii="Century Gothic" w:hAnsi="Century Gothic" w:cstheme="minorHAnsi"/>
        </w:rPr>
      </w:pPr>
      <w:r w:rsidRPr="007574C5">
        <w:rPr>
          <w:rFonts w:ascii="Century Gothic" w:hAnsi="Century Gothic" w:cstheme="minorHAnsi"/>
          <w:color w:val="000000"/>
          <w:kern w:val="24"/>
        </w:rPr>
        <w:t>Meng</w:t>
      </w:r>
      <w:r w:rsidRPr="007574C5">
        <w:rPr>
          <w:rFonts w:ascii="Century Gothic" w:hAnsi="Century Gothic" w:cstheme="minorHAnsi"/>
          <w:color w:val="000000"/>
          <w:kern w:val="24"/>
          <w:lang w:val="id-ID"/>
        </w:rPr>
        <w:t>urang</w:t>
      </w:r>
      <w:r w:rsidRPr="007574C5">
        <w:rPr>
          <w:rFonts w:ascii="Century Gothic" w:hAnsi="Century Gothic" w:cstheme="minorHAnsi"/>
          <w:color w:val="000000"/>
          <w:kern w:val="24"/>
        </w:rPr>
        <w:t>i  angka kriminalitas yang tertangani</w:t>
      </w:r>
      <w:r>
        <w:rPr>
          <w:rFonts w:ascii="Century Gothic" w:hAnsi="Century Gothic" w:cstheme="minorHAnsi"/>
          <w:color w:val="000000"/>
          <w:kern w:val="24"/>
        </w:rPr>
        <w:t>.</w:t>
      </w:r>
    </w:p>
    <w:p w:rsidR="00D420FB" w:rsidRPr="00406F4A" w:rsidRDefault="00D420FB" w:rsidP="00D420FB">
      <w:pPr>
        <w:pStyle w:val="Default"/>
        <w:numPr>
          <w:ilvl w:val="0"/>
          <w:numId w:val="60"/>
        </w:numPr>
        <w:snapToGrid w:val="0"/>
        <w:spacing w:before="120" w:line="360" w:lineRule="auto"/>
        <w:ind w:left="1418" w:hanging="284"/>
        <w:jc w:val="both"/>
        <w:rPr>
          <w:rFonts w:ascii="Century Gothic" w:hAnsi="Century Gothic" w:cs="Arial"/>
          <w:color w:val="auto"/>
        </w:rPr>
      </w:pPr>
      <w:r w:rsidRPr="007574C5">
        <w:rPr>
          <w:rFonts w:ascii="Century Gothic" w:hAnsi="Century Gothic" w:cstheme="minorHAnsi"/>
          <w:kern w:val="24"/>
        </w:rPr>
        <w:t>Meningkat</w:t>
      </w:r>
      <w:r>
        <w:rPr>
          <w:rFonts w:ascii="Century Gothic" w:hAnsi="Century Gothic" w:cstheme="minorHAnsi"/>
          <w:kern w:val="24"/>
        </w:rPr>
        <w:t>kan</w:t>
      </w:r>
      <w:r w:rsidRPr="007574C5">
        <w:rPr>
          <w:rFonts w:ascii="Century Gothic" w:hAnsi="Century Gothic" w:cstheme="minorHAnsi"/>
          <w:kern w:val="24"/>
        </w:rPr>
        <w:t xml:space="preserve"> </w:t>
      </w:r>
      <w:r>
        <w:rPr>
          <w:rFonts w:ascii="Century Gothic" w:hAnsi="Century Gothic" w:cstheme="minorHAnsi"/>
          <w:kern w:val="24"/>
        </w:rPr>
        <w:t>a</w:t>
      </w:r>
      <w:r w:rsidRPr="007574C5">
        <w:rPr>
          <w:rFonts w:ascii="Century Gothic" w:hAnsi="Century Gothic" w:cstheme="minorHAnsi"/>
          <w:kern w:val="24"/>
        </w:rPr>
        <w:t>ngka usia harapan hidup  masyarakat</w:t>
      </w:r>
      <w:r>
        <w:rPr>
          <w:rFonts w:ascii="Century Gothic" w:hAnsi="Century Gothic" w:cstheme="minorHAnsi"/>
          <w:kern w:val="24"/>
        </w:rPr>
        <w:t>.</w:t>
      </w:r>
    </w:p>
    <w:p w:rsidR="00D420FB" w:rsidRDefault="00D420FB" w:rsidP="00D420FB">
      <w:pPr>
        <w:spacing w:before="120" w:line="360" w:lineRule="auto"/>
        <w:ind w:left="180" w:firstLine="540"/>
        <w:jc w:val="both"/>
        <w:rPr>
          <w:rFonts w:ascii="Century Gothic" w:eastAsia="Calibri" w:hAnsi="Century Gothic" w:cs="Arial"/>
          <w:b/>
          <w:lang w:bidi="th-TH"/>
        </w:rPr>
      </w:pPr>
    </w:p>
    <w:p w:rsidR="00D420FB" w:rsidRPr="00D420FB" w:rsidRDefault="00D420FB" w:rsidP="00D420FB">
      <w:pPr>
        <w:pStyle w:val="ListParagraph"/>
        <w:numPr>
          <w:ilvl w:val="0"/>
          <w:numId w:val="63"/>
        </w:numPr>
        <w:spacing w:before="120" w:line="360" w:lineRule="auto"/>
        <w:jc w:val="both"/>
        <w:rPr>
          <w:rFonts w:ascii="Century Gothic" w:eastAsia="Calibri" w:hAnsi="Century Gothic" w:cs="Arial"/>
          <w:b/>
          <w:lang w:val="fi-FI" w:bidi="th-TH"/>
        </w:rPr>
      </w:pPr>
      <w:r w:rsidRPr="00D420FB">
        <w:rPr>
          <w:rFonts w:ascii="Century Gothic" w:eastAsia="Calibri" w:hAnsi="Century Gothic" w:cs="Arial"/>
          <w:b/>
          <w:lang w:val="fi-FI" w:bidi="th-TH"/>
        </w:rPr>
        <w:t xml:space="preserve"> Indikator (Capaian Keberhasilan) :</w:t>
      </w:r>
    </w:p>
    <w:p w:rsidR="00D420FB" w:rsidRPr="00011B47" w:rsidRDefault="00D420FB" w:rsidP="00D420FB">
      <w:pPr>
        <w:pStyle w:val="ListParagraph"/>
        <w:numPr>
          <w:ilvl w:val="0"/>
          <w:numId w:val="7"/>
        </w:numPr>
        <w:spacing w:before="120" w:line="360" w:lineRule="auto"/>
        <w:ind w:left="1440"/>
        <w:jc w:val="both"/>
        <w:rPr>
          <w:rFonts w:ascii="Century Gothic" w:eastAsia="Calibri" w:hAnsi="Century Gothic" w:cs="Arial"/>
          <w:lang w:val="fi-FI" w:bidi="th-TH"/>
        </w:rPr>
      </w:pPr>
      <w:r w:rsidRPr="00011B47">
        <w:rPr>
          <w:rFonts w:ascii="Century Gothic" w:eastAsia="Calibri" w:hAnsi="Century Gothic" w:cs="Arial"/>
          <w:lang w:val="fi-FI" w:bidi="th-TH"/>
        </w:rPr>
        <w:t>Berkurangnya angka pengangguran terbuka  menjadi 2</w:t>
      </w:r>
      <w:r>
        <w:rPr>
          <w:rFonts w:ascii="Century Gothic" w:eastAsia="Calibri" w:hAnsi="Century Gothic" w:cs="Arial"/>
          <w:lang w:val="fi-FI" w:bidi="th-TH"/>
        </w:rPr>
        <w:t>-3 persen</w:t>
      </w:r>
      <w:r w:rsidRPr="00011B47">
        <w:rPr>
          <w:rFonts w:ascii="Century Gothic" w:eastAsia="Calibri" w:hAnsi="Century Gothic" w:cs="Arial"/>
          <w:lang w:val="fi-FI" w:bidi="th-TH"/>
        </w:rPr>
        <w:t>.</w:t>
      </w:r>
    </w:p>
    <w:p w:rsidR="00D420FB" w:rsidRPr="00011B47" w:rsidRDefault="00D420FB" w:rsidP="00D420FB">
      <w:pPr>
        <w:pStyle w:val="ListParagraph"/>
        <w:numPr>
          <w:ilvl w:val="0"/>
          <w:numId w:val="7"/>
        </w:numPr>
        <w:spacing w:before="120" w:line="360" w:lineRule="auto"/>
        <w:ind w:left="1440"/>
        <w:jc w:val="both"/>
        <w:rPr>
          <w:rFonts w:ascii="Century Gothic" w:eastAsia="Calibri" w:hAnsi="Century Gothic" w:cs="Arial"/>
          <w:lang w:val="fi-FI" w:bidi="th-TH"/>
        </w:rPr>
      </w:pPr>
      <w:r w:rsidRPr="00011B47">
        <w:rPr>
          <w:rFonts w:ascii="Century Gothic" w:eastAsia="Calibri" w:hAnsi="Century Gothic" w:cs="Arial"/>
          <w:lang w:val="fi-FI" w:bidi="th-TH"/>
        </w:rPr>
        <w:t>Meningkat</w:t>
      </w:r>
      <w:r>
        <w:rPr>
          <w:rFonts w:ascii="Century Gothic" w:eastAsia="Calibri" w:hAnsi="Century Gothic" w:cs="Arial"/>
          <w:lang w:val="fi-FI" w:bidi="th-TH"/>
        </w:rPr>
        <w:t>nya</w:t>
      </w:r>
      <w:r w:rsidRPr="00011B47">
        <w:rPr>
          <w:rFonts w:ascii="Century Gothic" w:eastAsia="Calibri" w:hAnsi="Century Gothic" w:cs="Arial"/>
          <w:lang w:val="fi-FI" w:bidi="th-TH"/>
        </w:rPr>
        <w:t xml:space="preserve"> jiwa kewirausahaan masyarakat dengan melakukan pelatihan (Balai Latihan Kerja), kursus, dan workshop bagi masyarakat.</w:t>
      </w:r>
    </w:p>
    <w:p w:rsidR="00D420FB" w:rsidRPr="00011B47" w:rsidRDefault="00D420FB" w:rsidP="00D420FB">
      <w:pPr>
        <w:pStyle w:val="ListParagraph"/>
        <w:numPr>
          <w:ilvl w:val="0"/>
          <w:numId w:val="7"/>
        </w:numPr>
        <w:spacing w:before="120" w:line="360" w:lineRule="auto"/>
        <w:ind w:left="1440"/>
        <w:jc w:val="both"/>
        <w:rPr>
          <w:rFonts w:ascii="Century Gothic" w:eastAsia="Calibri" w:hAnsi="Century Gothic" w:cs="Arial"/>
          <w:lang w:val="fi-FI" w:bidi="th-TH"/>
        </w:rPr>
      </w:pPr>
      <w:r>
        <w:rPr>
          <w:rFonts w:ascii="Century Gothic" w:eastAsia="Calibri" w:hAnsi="Century Gothic" w:cs="Arial"/>
          <w:lang w:val="fi-FI" w:bidi="th-TH"/>
        </w:rPr>
        <w:lastRenderedPageBreak/>
        <w:t>Terkenda</w:t>
      </w:r>
      <w:r w:rsidRPr="00011B47">
        <w:rPr>
          <w:rFonts w:ascii="Century Gothic" w:eastAsia="Calibri" w:hAnsi="Century Gothic" w:cs="Arial"/>
          <w:lang w:val="fi-FI" w:bidi="th-TH"/>
        </w:rPr>
        <w:t xml:space="preserve">linya pertumbuhan penduduk dengan tingkat program KB 100 </w:t>
      </w:r>
      <w:r>
        <w:rPr>
          <w:rFonts w:ascii="Century Gothic" w:eastAsia="Calibri" w:hAnsi="Century Gothic" w:cs="Arial"/>
          <w:lang w:val="fi-FI" w:bidi="th-TH"/>
        </w:rPr>
        <w:t>persen</w:t>
      </w:r>
      <w:r w:rsidRPr="00011B47">
        <w:rPr>
          <w:rFonts w:ascii="Century Gothic" w:eastAsia="Calibri" w:hAnsi="Century Gothic" w:cs="Arial"/>
          <w:lang w:val="fi-FI" w:bidi="th-TH"/>
        </w:rPr>
        <w:t>.</w:t>
      </w:r>
    </w:p>
    <w:p w:rsidR="00D420FB" w:rsidRPr="00011B47" w:rsidRDefault="00D420FB" w:rsidP="00D420FB">
      <w:pPr>
        <w:pStyle w:val="ListParagraph"/>
        <w:numPr>
          <w:ilvl w:val="0"/>
          <w:numId w:val="7"/>
        </w:numPr>
        <w:spacing w:before="120" w:line="360" w:lineRule="auto"/>
        <w:ind w:left="1440"/>
        <w:jc w:val="both"/>
        <w:rPr>
          <w:rFonts w:ascii="Century Gothic" w:eastAsia="Calibri" w:hAnsi="Century Gothic" w:cs="Arial"/>
          <w:lang w:val="id-ID" w:bidi="th-TH"/>
        </w:rPr>
      </w:pPr>
      <w:r w:rsidRPr="00011B47">
        <w:rPr>
          <w:rFonts w:ascii="Century Gothic" w:eastAsia="Calibri" w:hAnsi="Century Gothic" w:cs="Arial"/>
          <w:lang w:val="id-ID" w:bidi="th-TH"/>
        </w:rPr>
        <w:t>Meningkatnya kepemilikan KTP, kepemilikan akte kelahiran dan pasangan berakte nikah.</w:t>
      </w:r>
    </w:p>
    <w:p w:rsidR="00D420FB" w:rsidRPr="00011B47" w:rsidRDefault="00D420FB" w:rsidP="00D420FB">
      <w:pPr>
        <w:pStyle w:val="ListParagraph"/>
        <w:numPr>
          <w:ilvl w:val="0"/>
          <w:numId w:val="7"/>
        </w:numPr>
        <w:spacing w:before="120" w:line="360" w:lineRule="auto"/>
        <w:ind w:left="1440"/>
        <w:jc w:val="both"/>
        <w:rPr>
          <w:rFonts w:ascii="Century Gothic" w:eastAsia="Calibri" w:hAnsi="Century Gothic" w:cs="Arial"/>
          <w:lang w:val="fi-FI" w:bidi="th-TH"/>
        </w:rPr>
      </w:pPr>
      <w:r w:rsidRPr="00011B47">
        <w:rPr>
          <w:rFonts w:ascii="Century Gothic" w:eastAsia="Calibri" w:hAnsi="Century Gothic" w:cs="Arial"/>
          <w:lang w:val="fi-FI" w:bidi="th-TH"/>
        </w:rPr>
        <w:t xml:space="preserve">Persentase </w:t>
      </w:r>
      <w:r>
        <w:rPr>
          <w:rFonts w:ascii="Century Gothic" w:eastAsia="Calibri" w:hAnsi="Century Gothic" w:cs="Arial"/>
          <w:lang w:val="fi-FI" w:bidi="th-TH"/>
        </w:rPr>
        <w:t>b</w:t>
      </w:r>
      <w:r w:rsidRPr="00011B47">
        <w:rPr>
          <w:rFonts w:ascii="Century Gothic" w:eastAsia="Calibri" w:hAnsi="Century Gothic" w:cs="Arial"/>
          <w:lang w:val="fi-FI" w:bidi="th-TH"/>
        </w:rPr>
        <w:t>alita bergizi buruk ditekan hingga Nol persen.</w:t>
      </w:r>
    </w:p>
    <w:p w:rsidR="00D420FB" w:rsidRDefault="00D420FB" w:rsidP="00D420FB">
      <w:pPr>
        <w:pStyle w:val="ListParagraph"/>
        <w:numPr>
          <w:ilvl w:val="0"/>
          <w:numId w:val="7"/>
        </w:numPr>
        <w:spacing w:before="120" w:line="360" w:lineRule="auto"/>
        <w:ind w:left="1440"/>
        <w:jc w:val="both"/>
        <w:rPr>
          <w:rFonts w:ascii="Century Gothic" w:hAnsi="Century Gothic" w:cs="Arial"/>
          <w:lang w:val="id-ID"/>
        </w:rPr>
      </w:pPr>
      <w:r w:rsidRPr="00011B47">
        <w:rPr>
          <w:rFonts w:ascii="Century Gothic" w:hAnsi="Century Gothic" w:cs="Arial"/>
          <w:lang w:val="id-ID"/>
        </w:rPr>
        <w:t xml:space="preserve">Meningkatnya </w:t>
      </w:r>
      <w:r w:rsidRPr="00011B47">
        <w:rPr>
          <w:rFonts w:ascii="Century Gothic" w:hAnsi="Century Gothic" w:cs="Arial"/>
        </w:rPr>
        <w:t>angka kelangsungan hidup bayi</w:t>
      </w:r>
      <w:r w:rsidRPr="00011B47">
        <w:rPr>
          <w:rFonts w:ascii="Century Gothic" w:hAnsi="Century Gothic" w:cs="Arial"/>
          <w:lang w:val="id-ID"/>
        </w:rPr>
        <w:t>.</w:t>
      </w:r>
    </w:p>
    <w:p w:rsidR="008400BA" w:rsidRPr="00115846" w:rsidRDefault="00D420FB" w:rsidP="008400BA">
      <w:pPr>
        <w:pStyle w:val="ListParagraph"/>
        <w:numPr>
          <w:ilvl w:val="0"/>
          <w:numId w:val="7"/>
        </w:numPr>
        <w:spacing w:before="120" w:line="360" w:lineRule="auto"/>
        <w:ind w:left="1440"/>
        <w:jc w:val="both"/>
        <w:rPr>
          <w:rFonts w:ascii="Century Gothic" w:hAnsi="Century Gothic" w:cs="Arial"/>
          <w:lang w:val="id-ID"/>
        </w:rPr>
      </w:pPr>
      <w:r w:rsidRPr="00D420FB">
        <w:rPr>
          <w:rFonts w:ascii="Century Gothic" w:hAnsi="Century Gothic" w:cs="Arial"/>
        </w:rPr>
        <w:t>Menekan angka pesakitan.</w:t>
      </w:r>
    </w:p>
    <w:p w:rsidR="008400BA" w:rsidRPr="008400BA" w:rsidRDefault="008400BA" w:rsidP="008400BA">
      <w:pPr>
        <w:tabs>
          <w:tab w:val="left" w:pos="720"/>
        </w:tabs>
        <w:spacing w:before="120" w:line="360" w:lineRule="auto"/>
        <w:jc w:val="both"/>
        <w:rPr>
          <w:rFonts w:ascii="Century Gothic" w:hAnsi="Century Gothic" w:cs="Arial"/>
          <w:b/>
          <w:lang w:val="id-ID"/>
        </w:rPr>
      </w:pPr>
      <w:r>
        <w:rPr>
          <w:rFonts w:ascii="Century Gothic" w:hAnsi="Century Gothic" w:cs="Arial"/>
          <w:b/>
          <w:lang w:val="id-ID"/>
        </w:rPr>
        <w:tab/>
      </w:r>
      <w:r w:rsidR="00681FDE">
        <w:rPr>
          <w:rFonts w:ascii="Century Gothic" w:hAnsi="Century Gothic" w:cs="Arial"/>
          <w:b/>
          <w:lang w:val="id-ID"/>
        </w:rPr>
        <w:t>3.3</w:t>
      </w:r>
      <w:r w:rsidR="00683F8F">
        <w:rPr>
          <w:rFonts w:ascii="Century Gothic" w:hAnsi="Century Gothic" w:cs="Arial"/>
          <w:b/>
          <w:lang w:val="id-ID"/>
        </w:rPr>
        <w:t xml:space="preserve">.3. </w:t>
      </w:r>
      <w:r w:rsidRPr="00011B47">
        <w:rPr>
          <w:rFonts w:ascii="Century Gothic" w:hAnsi="Century Gothic" w:cs="Arial"/>
          <w:b/>
        </w:rPr>
        <w:t>PEREKONOMIAN</w:t>
      </w:r>
    </w:p>
    <w:p w:rsidR="008400BA" w:rsidRDefault="008400BA" w:rsidP="008400BA">
      <w:pPr>
        <w:spacing w:before="120" w:line="360" w:lineRule="auto"/>
        <w:ind w:left="1080" w:hanging="360"/>
        <w:jc w:val="both"/>
        <w:rPr>
          <w:rFonts w:ascii="Century Gothic" w:eastAsia="Calibri" w:hAnsi="Century Gothic" w:cs="Arial"/>
          <w:b/>
        </w:rPr>
      </w:pPr>
      <w:r>
        <w:rPr>
          <w:rFonts w:ascii="Century Gothic" w:eastAsia="Calibri" w:hAnsi="Century Gothic" w:cs="Arial"/>
          <w:b/>
          <w:lang w:val="id-ID"/>
        </w:rPr>
        <w:t>A</w:t>
      </w:r>
      <w:r w:rsidRPr="00665A73">
        <w:rPr>
          <w:rFonts w:ascii="Century Gothic" w:eastAsia="Calibri" w:hAnsi="Century Gothic" w:cs="Arial"/>
          <w:b/>
        </w:rPr>
        <w:t xml:space="preserve">. </w:t>
      </w:r>
      <w:r>
        <w:rPr>
          <w:rFonts w:ascii="Century Gothic" w:eastAsia="Calibri" w:hAnsi="Century Gothic" w:cs="Arial"/>
          <w:b/>
        </w:rPr>
        <w:tab/>
      </w:r>
      <w:r w:rsidRPr="00665A73">
        <w:rPr>
          <w:rFonts w:ascii="Century Gothic" w:eastAsia="Calibri" w:hAnsi="Century Gothic" w:cs="Arial"/>
          <w:b/>
        </w:rPr>
        <w:t>Potensi</w:t>
      </w:r>
    </w:p>
    <w:p w:rsidR="008400BA" w:rsidRDefault="008400BA" w:rsidP="008400BA">
      <w:pPr>
        <w:pStyle w:val="ListParagraph"/>
        <w:numPr>
          <w:ilvl w:val="0"/>
          <w:numId w:val="56"/>
        </w:numPr>
        <w:spacing w:before="120" w:line="360" w:lineRule="auto"/>
        <w:ind w:left="1440"/>
        <w:jc w:val="both"/>
        <w:rPr>
          <w:rFonts w:ascii="Century Gothic" w:eastAsia="Calibri" w:hAnsi="Century Gothic" w:cs="Arial"/>
        </w:rPr>
      </w:pPr>
      <w:r w:rsidRPr="00011B47">
        <w:rPr>
          <w:rFonts w:ascii="Century Gothic" w:hAnsi="Century Gothic" w:cs="Arial"/>
        </w:rPr>
        <w:t xml:space="preserve">PDRB yang menonjol adalah </w:t>
      </w:r>
      <w:r>
        <w:rPr>
          <w:rFonts w:ascii="Century Gothic" w:hAnsi="Century Gothic" w:cs="Arial"/>
        </w:rPr>
        <w:t>industri pengolahan</w:t>
      </w:r>
      <w:r w:rsidRPr="00011B47">
        <w:rPr>
          <w:rFonts w:ascii="Century Gothic" w:hAnsi="Century Gothic" w:cs="Arial"/>
        </w:rPr>
        <w:t xml:space="preserve">, jasa </w:t>
      </w:r>
      <w:r>
        <w:rPr>
          <w:rFonts w:ascii="Century Gothic" w:hAnsi="Century Gothic" w:cs="Arial"/>
        </w:rPr>
        <w:t xml:space="preserve">perusahaan dan </w:t>
      </w:r>
      <w:r w:rsidRPr="00011B47">
        <w:rPr>
          <w:rFonts w:ascii="Century Gothic" w:hAnsi="Century Gothic" w:cs="Arial"/>
        </w:rPr>
        <w:t>keuangan, perdagangan</w:t>
      </w:r>
      <w:r>
        <w:rPr>
          <w:rFonts w:ascii="Century Gothic" w:hAnsi="Century Gothic" w:cs="Arial"/>
        </w:rPr>
        <w:t>-hotel</w:t>
      </w:r>
      <w:r w:rsidRPr="00011B47">
        <w:rPr>
          <w:rFonts w:ascii="Century Gothic" w:hAnsi="Century Gothic" w:cs="Arial"/>
        </w:rPr>
        <w:t xml:space="preserve"> dan </w:t>
      </w:r>
      <w:r>
        <w:rPr>
          <w:rFonts w:ascii="Century Gothic" w:hAnsi="Century Gothic" w:cs="Arial"/>
        </w:rPr>
        <w:t>restoran</w:t>
      </w:r>
      <w:r w:rsidRPr="00011B47">
        <w:rPr>
          <w:rFonts w:ascii="Century Gothic" w:hAnsi="Century Gothic" w:cs="Arial"/>
        </w:rPr>
        <w:t>.</w:t>
      </w:r>
    </w:p>
    <w:p w:rsidR="008400BA" w:rsidRPr="00665A73" w:rsidRDefault="008400BA" w:rsidP="008400BA">
      <w:pPr>
        <w:pStyle w:val="ListParagraph"/>
        <w:numPr>
          <w:ilvl w:val="0"/>
          <w:numId w:val="56"/>
        </w:numPr>
        <w:spacing w:before="120" w:line="360" w:lineRule="auto"/>
        <w:ind w:left="1440"/>
        <w:jc w:val="both"/>
        <w:rPr>
          <w:rFonts w:ascii="Century Gothic" w:eastAsia="Calibri" w:hAnsi="Century Gothic" w:cs="Arial"/>
        </w:rPr>
      </w:pPr>
      <w:r w:rsidRPr="00665A73">
        <w:rPr>
          <w:rFonts w:ascii="Century Gothic" w:eastAsia="Calibri" w:hAnsi="Century Gothic" w:cs="Arial"/>
        </w:rPr>
        <w:t>Pertumbuhan ekonomi masih bisa ditingkatkan dengan fokus p</w:t>
      </w:r>
      <w:r>
        <w:rPr>
          <w:rFonts w:ascii="Century Gothic" w:eastAsia="Calibri" w:hAnsi="Century Gothic" w:cs="Arial"/>
        </w:rPr>
        <w:t>ada sektor ekonomi yang dominan.</w:t>
      </w:r>
    </w:p>
    <w:p w:rsidR="008400BA" w:rsidRPr="00665A73" w:rsidRDefault="008400BA" w:rsidP="008400BA">
      <w:pPr>
        <w:pStyle w:val="ListParagraph"/>
        <w:numPr>
          <w:ilvl w:val="0"/>
          <w:numId w:val="56"/>
        </w:numPr>
        <w:spacing w:before="120" w:line="360" w:lineRule="auto"/>
        <w:ind w:left="1440"/>
        <w:jc w:val="both"/>
        <w:rPr>
          <w:rFonts w:ascii="Century Gothic" w:eastAsia="Calibri" w:hAnsi="Century Gothic" w:cs="Arial"/>
        </w:rPr>
      </w:pPr>
      <w:r w:rsidRPr="00665A73">
        <w:rPr>
          <w:rFonts w:ascii="Century Gothic" w:eastAsia="Calibri" w:hAnsi="Century Gothic" w:cs="Arial"/>
        </w:rPr>
        <w:t>Pertumbuhan jasa dan industri di Kota Binjai masih bisa lebih ditingkatkan kembali.</w:t>
      </w:r>
    </w:p>
    <w:p w:rsidR="008400BA" w:rsidRPr="00665A73" w:rsidRDefault="008400BA" w:rsidP="008400BA">
      <w:pPr>
        <w:pStyle w:val="ListParagraph"/>
        <w:numPr>
          <w:ilvl w:val="0"/>
          <w:numId w:val="56"/>
        </w:numPr>
        <w:spacing w:before="120" w:line="360" w:lineRule="auto"/>
        <w:ind w:left="1440"/>
        <w:jc w:val="both"/>
        <w:rPr>
          <w:rFonts w:ascii="Century Gothic" w:eastAsia="Calibri" w:hAnsi="Century Gothic" w:cs="Arial"/>
        </w:rPr>
      </w:pPr>
      <w:r w:rsidRPr="00665A73">
        <w:rPr>
          <w:rFonts w:ascii="Century Gothic" w:eastAsia="Calibri" w:hAnsi="Century Gothic" w:cs="Arial"/>
        </w:rPr>
        <w:t>Potensi Gas yang dikelola BUMN</w:t>
      </w:r>
      <w:r>
        <w:rPr>
          <w:rFonts w:ascii="Century Gothic" w:eastAsia="Calibri" w:hAnsi="Century Gothic" w:cs="Arial"/>
        </w:rPr>
        <w:t xml:space="preserve"> berdampak pada peningkatan PAD.</w:t>
      </w:r>
    </w:p>
    <w:p w:rsidR="008400BA" w:rsidRDefault="008400BA" w:rsidP="008400BA">
      <w:pPr>
        <w:pStyle w:val="ListParagraph"/>
        <w:spacing w:before="120" w:line="360" w:lineRule="auto"/>
        <w:ind w:left="1260"/>
        <w:jc w:val="both"/>
        <w:rPr>
          <w:rFonts w:ascii="Century Gothic" w:eastAsia="Calibri" w:hAnsi="Century Gothic" w:cs="Arial"/>
          <w:lang w:val="id-ID"/>
        </w:rPr>
      </w:pPr>
    </w:p>
    <w:p w:rsidR="008400BA" w:rsidRPr="00011B47" w:rsidRDefault="008400BA" w:rsidP="008400BA">
      <w:pPr>
        <w:spacing w:before="120" w:line="360" w:lineRule="auto"/>
        <w:ind w:left="1276" w:hanging="556"/>
        <w:jc w:val="both"/>
        <w:rPr>
          <w:rFonts w:ascii="Century Gothic" w:eastAsia="Calibri" w:hAnsi="Century Gothic" w:cs="Arial"/>
          <w:b/>
          <w:lang w:val="fi-FI" w:bidi="th-TH"/>
        </w:rPr>
      </w:pPr>
      <w:r w:rsidRPr="00011B47">
        <w:rPr>
          <w:rFonts w:ascii="Century Gothic" w:hAnsi="Century Gothic" w:cs="Arial"/>
          <w:b/>
        </w:rPr>
        <w:t xml:space="preserve">B. </w:t>
      </w:r>
      <w:r>
        <w:rPr>
          <w:rFonts w:ascii="Century Gothic" w:hAnsi="Century Gothic" w:cs="Arial"/>
          <w:b/>
        </w:rPr>
        <w:t xml:space="preserve"> </w:t>
      </w:r>
      <w:r w:rsidRPr="00011B47">
        <w:rPr>
          <w:rFonts w:ascii="Century Gothic" w:eastAsia="Calibri" w:hAnsi="Century Gothic" w:cs="Arial"/>
          <w:b/>
          <w:lang w:val="fi-FI" w:bidi="th-TH"/>
        </w:rPr>
        <w:t>Proyeksi Peluang :</w:t>
      </w:r>
    </w:p>
    <w:p w:rsidR="008400BA" w:rsidRPr="00011B47" w:rsidRDefault="008400BA" w:rsidP="008400BA">
      <w:pPr>
        <w:pStyle w:val="ListParagraph"/>
        <w:numPr>
          <w:ilvl w:val="0"/>
          <w:numId w:val="37"/>
        </w:numPr>
        <w:spacing w:before="120" w:line="360" w:lineRule="auto"/>
        <w:ind w:left="1418" w:hanging="338"/>
        <w:jc w:val="both"/>
        <w:rPr>
          <w:rFonts w:ascii="Century Gothic" w:eastAsia="Calibri" w:hAnsi="Century Gothic" w:cs="Arial"/>
          <w:bCs/>
          <w:lang w:bidi="th-TH"/>
        </w:rPr>
      </w:pPr>
      <w:r w:rsidRPr="00011B47">
        <w:rPr>
          <w:rFonts w:ascii="Century Gothic" w:eastAsia="Calibri" w:hAnsi="Century Gothic" w:cs="Arial"/>
          <w:bCs/>
          <w:lang w:bidi="th-TH"/>
        </w:rPr>
        <w:t>Perkembangan kota yang sangat cepat sebagai bagian Wilayah Perkotaan Mebidangro (Medan Binjai Deli</w:t>
      </w:r>
      <w:r>
        <w:rPr>
          <w:rFonts w:ascii="Century Gothic" w:eastAsia="Calibri" w:hAnsi="Century Gothic" w:cs="Arial"/>
          <w:bCs/>
          <w:lang w:val="id-ID" w:bidi="th-TH"/>
        </w:rPr>
        <w:t xml:space="preserve"> </w:t>
      </w:r>
      <w:r w:rsidRPr="00011B47">
        <w:rPr>
          <w:rFonts w:ascii="Century Gothic" w:eastAsia="Calibri" w:hAnsi="Century Gothic" w:cs="Arial"/>
          <w:bCs/>
          <w:lang w:bidi="th-TH"/>
        </w:rPr>
        <w:t>Serdang Karo)</w:t>
      </w:r>
      <w:r>
        <w:rPr>
          <w:rFonts w:ascii="Century Gothic" w:eastAsia="Calibri" w:hAnsi="Century Gothic" w:cs="Arial"/>
          <w:bCs/>
          <w:lang w:bidi="th-TH"/>
        </w:rPr>
        <w:t>.</w:t>
      </w:r>
    </w:p>
    <w:p w:rsidR="008400BA" w:rsidRPr="009B6E35" w:rsidRDefault="008400BA" w:rsidP="008400BA">
      <w:pPr>
        <w:pStyle w:val="ListParagraph"/>
        <w:numPr>
          <w:ilvl w:val="0"/>
          <w:numId w:val="37"/>
        </w:numPr>
        <w:spacing w:before="120" w:line="360" w:lineRule="auto"/>
        <w:ind w:left="1418" w:hanging="338"/>
        <w:jc w:val="both"/>
        <w:rPr>
          <w:rFonts w:ascii="Century Gothic" w:eastAsia="Calibri" w:hAnsi="Century Gothic" w:cs="Arial"/>
          <w:bCs/>
          <w:lang w:bidi="th-TH"/>
        </w:rPr>
      </w:pPr>
      <w:r w:rsidRPr="00011B47">
        <w:rPr>
          <w:rFonts w:ascii="Century Gothic" w:eastAsia="Calibri" w:hAnsi="Century Gothic" w:cs="Arial"/>
          <w:bCs/>
          <w:lang w:bidi="th-TH"/>
        </w:rPr>
        <w:lastRenderedPageBreak/>
        <w:t>Diberlakukannya pasar</w:t>
      </w:r>
      <w:r>
        <w:rPr>
          <w:rFonts w:ascii="Century Gothic" w:eastAsia="Calibri" w:hAnsi="Century Gothic" w:cs="Arial"/>
          <w:bCs/>
          <w:lang w:bidi="th-TH"/>
        </w:rPr>
        <w:t xml:space="preserve"> bebas ASEAN (AFTA) yang memberi </w:t>
      </w:r>
      <w:r w:rsidRPr="00011B47">
        <w:rPr>
          <w:rFonts w:ascii="Century Gothic" w:eastAsia="Calibri" w:hAnsi="Century Gothic" w:cs="Arial"/>
          <w:bCs/>
          <w:lang w:bidi="th-TH"/>
        </w:rPr>
        <w:t>peluang bagi perekonomian daerah untuk berkembang</w:t>
      </w:r>
      <w:r>
        <w:rPr>
          <w:rFonts w:ascii="Century Gothic" w:eastAsia="Calibri" w:hAnsi="Century Gothic" w:cs="Arial"/>
          <w:bCs/>
          <w:lang w:bidi="th-TH"/>
        </w:rPr>
        <w:t>.</w:t>
      </w:r>
    </w:p>
    <w:p w:rsidR="008400BA" w:rsidRPr="00011B47" w:rsidRDefault="008400BA" w:rsidP="008400BA">
      <w:pPr>
        <w:pStyle w:val="ListParagraph"/>
        <w:spacing w:before="120" w:line="360" w:lineRule="auto"/>
        <w:ind w:left="1418"/>
        <w:jc w:val="both"/>
        <w:rPr>
          <w:rFonts w:ascii="Century Gothic" w:eastAsia="Calibri" w:hAnsi="Century Gothic" w:cs="Arial"/>
          <w:bCs/>
          <w:lang w:bidi="th-TH"/>
        </w:rPr>
      </w:pPr>
    </w:p>
    <w:p w:rsidR="008400BA" w:rsidRPr="00011B47" w:rsidRDefault="008400BA" w:rsidP="008400BA">
      <w:pPr>
        <w:spacing w:before="120" w:line="360" w:lineRule="auto"/>
        <w:jc w:val="both"/>
        <w:rPr>
          <w:rFonts w:ascii="Century Gothic" w:eastAsia="Calibri" w:hAnsi="Century Gothic" w:cs="Arial"/>
          <w:b/>
          <w:lang w:val="fi-FI" w:bidi="th-TH"/>
        </w:rPr>
      </w:pPr>
      <w:r>
        <w:rPr>
          <w:rFonts w:ascii="Century Gothic" w:eastAsia="Calibri" w:hAnsi="Century Gothic" w:cs="Arial"/>
          <w:b/>
          <w:lang w:val="fi-FI" w:bidi="th-TH"/>
        </w:rPr>
        <w:tab/>
        <w:t xml:space="preserve">C.  </w:t>
      </w:r>
      <w:r w:rsidRPr="00011B47">
        <w:rPr>
          <w:rFonts w:ascii="Century Gothic" w:eastAsia="Calibri" w:hAnsi="Century Gothic" w:cs="Arial"/>
          <w:b/>
          <w:lang w:val="fi-FI" w:bidi="th-TH"/>
        </w:rPr>
        <w:t>Proyeksi Ancaman :</w:t>
      </w:r>
    </w:p>
    <w:p w:rsidR="008400BA" w:rsidRPr="009B6E35" w:rsidRDefault="008400BA" w:rsidP="008400BA">
      <w:pPr>
        <w:pStyle w:val="ListParagraph"/>
        <w:spacing w:before="120" w:line="360" w:lineRule="auto"/>
        <w:ind w:left="1134"/>
        <w:jc w:val="both"/>
        <w:rPr>
          <w:rFonts w:ascii="Century Gothic" w:eastAsia="Calibri" w:hAnsi="Century Gothic" w:cs="Arial"/>
          <w:bCs/>
          <w:lang w:bidi="th-TH"/>
        </w:rPr>
      </w:pPr>
      <w:r w:rsidRPr="00011B47">
        <w:rPr>
          <w:rFonts w:ascii="Century Gothic" w:eastAsia="Calibri" w:hAnsi="Century Gothic" w:cs="Arial"/>
          <w:bCs/>
          <w:lang w:bidi="th-TH"/>
        </w:rPr>
        <w:t xml:space="preserve">Perekonomian Kota Binjai akan mendapat ancaman terkait </w:t>
      </w:r>
      <w:r>
        <w:rPr>
          <w:rFonts w:ascii="Century Gothic" w:eastAsia="Calibri" w:hAnsi="Century Gothic" w:cs="Arial"/>
          <w:bCs/>
          <w:lang w:bidi="th-TH"/>
        </w:rPr>
        <w:t xml:space="preserve">  </w:t>
      </w:r>
      <w:r w:rsidRPr="00011B47">
        <w:rPr>
          <w:rFonts w:ascii="Century Gothic" w:eastAsia="Calibri" w:hAnsi="Century Gothic" w:cs="Arial"/>
          <w:bCs/>
          <w:lang w:bidi="th-TH"/>
        </w:rPr>
        <w:t xml:space="preserve">dengan adanya kebijakan Pemerintah Pusat, misalnya kenaikan BBM, kenaikan suku bunga, </w:t>
      </w:r>
      <w:r>
        <w:rPr>
          <w:rFonts w:ascii="Century Gothic" w:eastAsia="Calibri" w:hAnsi="Century Gothic" w:cs="Arial"/>
          <w:bCs/>
          <w:lang w:bidi="th-TH"/>
        </w:rPr>
        <w:t>p</w:t>
      </w:r>
      <w:r w:rsidRPr="00011B47">
        <w:rPr>
          <w:rFonts w:ascii="Century Gothic" w:eastAsia="Calibri" w:hAnsi="Century Gothic" w:cs="Arial"/>
          <w:bCs/>
          <w:lang w:bidi="th-TH"/>
        </w:rPr>
        <w:t>ertukaran nilai tukar, instabilitas politik, dsb.</w:t>
      </w:r>
    </w:p>
    <w:p w:rsidR="008400BA" w:rsidRDefault="008400BA" w:rsidP="008400BA">
      <w:pPr>
        <w:pStyle w:val="ListParagraph"/>
        <w:spacing w:before="120" w:line="360" w:lineRule="auto"/>
        <w:ind w:left="1418" w:hanging="338"/>
        <w:jc w:val="both"/>
        <w:rPr>
          <w:rFonts w:ascii="Century Gothic" w:eastAsia="Calibri" w:hAnsi="Century Gothic" w:cs="Arial"/>
          <w:bCs/>
          <w:lang w:bidi="th-TH"/>
        </w:rPr>
      </w:pPr>
      <w:r w:rsidRPr="00011B47">
        <w:rPr>
          <w:rFonts w:ascii="Century Gothic" w:eastAsia="Calibri" w:hAnsi="Century Gothic" w:cs="Arial"/>
          <w:bCs/>
          <w:lang w:bidi="th-TH"/>
        </w:rPr>
        <w:t xml:space="preserve">  </w:t>
      </w:r>
    </w:p>
    <w:p w:rsidR="008400BA" w:rsidRPr="00581754" w:rsidRDefault="008400BA" w:rsidP="008400BA">
      <w:pPr>
        <w:spacing w:before="120" w:line="360" w:lineRule="auto"/>
        <w:ind w:firstLine="720"/>
        <w:jc w:val="both"/>
        <w:rPr>
          <w:rFonts w:ascii="Century Gothic" w:eastAsia="Calibri" w:hAnsi="Century Gothic" w:cs="Arial"/>
          <w:bCs/>
          <w:lang w:bidi="th-TH"/>
        </w:rPr>
      </w:pPr>
      <w:r w:rsidRPr="00581754">
        <w:rPr>
          <w:rFonts w:ascii="Century Gothic" w:eastAsia="Calibri" w:hAnsi="Century Gothic" w:cs="Arial"/>
          <w:b/>
          <w:bCs/>
          <w:lang w:val="id-ID" w:bidi="th-TH"/>
        </w:rPr>
        <w:t>D</w:t>
      </w:r>
      <w:r w:rsidRPr="00581754">
        <w:rPr>
          <w:rFonts w:ascii="Century Gothic" w:eastAsia="Calibri" w:hAnsi="Century Gothic" w:cs="Arial"/>
          <w:b/>
          <w:bCs/>
          <w:lang w:bidi="th-TH"/>
        </w:rPr>
        <w:t>. Kebijakan:</w:t>
      </w:r>
    </w:p>
    <w:p w:rsidR="008400BA" w:rsidRPr="00011B47" w:rsidRDefault="008400BA" w:rsidP="008400BA">
      <w:pPr>
        <w:pStyle w:val="ListParagraph"/>
        <w:numPr>
          <w:ilvl w:val="0"/>
          <w:numId w:val="35"/>
        </w:numPr>
        <w:spacing w:before="120" w:line="360" w:lineRule="auto"/>
        <w:ind w:left="1440"/>
        <w:jc w:val="both"/>
        <w:rPr>
          <w:rFonts w:ascii="Century Gothic" w:eastAsia="Calibri" w:hAnsi="Century Gothic" w:cs="Arial"/>
          <w:lang w:bidi="th-TH"/>
        </w:rPr>
      </w:pPr>
      <w:r w:rsidRPr="00011B47">
        <w:rPr>
          <w:rFonts w:ascii="Century Gothic" w:eastAsia="Calibri" w:hAnsi="Century Gothic" w:cs="Arial"/>
          <w:bCs/>
          <w:lang w:bidi="th-TH"/>
        </w:rPr>
        <w:t>Menciptakan pusat-pusat pertumbuhan (Growth Centre) baru yang menyebar di pinggiran kota</w:t>
      </w:r>
      <w:r>
        <w:rPr>
          <w:rFonts w:ascii="Century Gothic" w:eastAsia="Calibri" w:hAnsi="Century Gothic" w:cs="Arial"/>
          <w:bCs/>
          <w:lang w:bidi="th-TH"/>
        </w:rPr>
        <w:t>.</w:t>
      </w:r>
    </w:p>
    <w:p w:rsidR="008400BA" w:rsidRPr="00926FA7" w:rsidRDefault="008400BA" w:rsidP="008400BA">
      <w:pPr>
        <w:pStyle w:val="ListParagraph"/>
        <w:numPr>
          <w:ilvl w:val="0"/>
          <w:numId w:val="35"/>
        </w:numPr>
        <w:spacing w:before="120" w:line="360" w:lineRule="auto"/>
        <w:ind w:left="1440"/>
        <w:jc w:val="both"/>
        <w:rPr>
          <w:rFonts w:ascii="Century Gothic" w:eastAsia="Calibri" w:hAnsi="Century Gothic" w:cs="Arial"/>
          <w:lang w:bidi="th-TH"/>
        </w:rPr>
      </w:pPr>
      <w:r w:rsidRPr="00011B47">
        <w:rPr>
          <w:rFonts w:ascii="Century Gothic" w:eastAsia="Calibri" w:hAnsi="Century Gothic" w:cs="Arial"/>
          <w:bCs/>
          <w:lang w:bidi="th-TH"/>
        </w:rPr>
        <w:t>Mengembangkan kegiatan-kegiatan ekonomi di pinggiran kota sehingga perkembangan kota tidak terkonsentrasi  di pinggiran kota</w:t>
      </w:r>
      <w:r>
        <w:rPr>
          <w:rFonts w:ascii="Century Gothic" w:eastAsia="Calibri" w:hAnsi="Century Gothic" w:cs="Arial"/>
          <w:bCs/>
          <w:lang w:bidi="th-TH"/>
        </w:rPr>
        <w:t>.</w:t>
      </w:r>
    </w:p>
    <w:p w:rsidR="008400BA" w:rsidRPr="00926FA7" w:rsidRDefault="008400BA" w:rsidP="008400BA">
      <w:pPr>
        <w:pStyle w:val="ListParagraph"/>
        <w:numPr>
          <w:ilvl w:val="0"/>
          <w:numId w:val="35"/>
        </w:numPr>
        <w:spacing w:before="120" w:line="360" w:lineRule="auto"/>
        <w:ind w:left="1440"/>
        <w:rPr>
          <w:rFonts w:ascii="Century Gothic" w:eastAsia="Calibri" w:hAnsi="Century Gothic" w:cs="Arial"/>
          <w:lang w:bidi="th-TH"/>
        </w:rPr>
      </w:pPr>
      <w:r w:rsidRPr="00926FA7">
        <w:rPr>
          <w:rFonts w:ascii="Century Gothic" w:eastAsia="Calibri" w:hAnsi="Century Gothic" w:cs="Arial"/>
          <w:lang w:bidi="th-TH"/>
        </w:rPr>
        <w:t>Menciptakan iklim investasi yang kondusif</w:t>
      </w:r>
      <w:r>
        <w:rPr>
          <w:rFonts w:ascii="Century Gothic" w:eastAsia="Calibri" w:hAnsi="Century Gothic" w:cs="Arial"/>
          <w:lang w:bidi="th-TH"/>
        </w:rPr>
        <w:t>.</w:t>
      </w:r>
      <w:r w:rsidRPr="00926FA7">
        <w:rPr>
          <w:rFonts w:ascii="Century Gothic" w:eastAsia="Calibri" w:hAnsi="Century Gothic" w:cs="Arial"/>
          <w:lang w:bidi="th-TH"/>
        </w:rPr>
        <w:t xml:space="preserve"> </w:t>
      </w:r>
    </w:p>
    <w:p w:rsidR="008400BA" w:rsidRPr="00BC4146" w:rsidRDefault="008400BA" w:rsidP="008400BA">
      <w:pPr>
        <w:pStyle w:val="ListParagraph"/>
        <w:tabs>
          <w:tab w:val="left" w:pos="1701"/>
        </w:tabs>
        <w:spacing w:before="120" w:line="360" w:lineRule="auto"/>
        <w:ind w:left="1701"/>
        <w:jc w:val="both"/>
        <w:rPr>
          <w:rFonts w:ascii="Century Gothic" w:eastAsia="Calibri" w:hAnsi="Century Gothic" w:cs="Arial"/>
          <w:lang w:bidi="th-TH"/>
        </w:rPr>
      </w:pPr>
    </w:p>
    <w:p w:rsidR="008400BA" w:rsidRPr="00011B47" w:rsidRDefault="008400BA" w:rsidP="008400BA">
      <w:pPr>
        <w:spacing w:before="120" w:line="360" w:lineRule="auto"/>
        <w:ind w:left="720"/>
        <w:jc w:val="both"/>
        <w:rPr>
          <w:rFonts w:ascii="Century Gothic" w:eastAsia="Calibri" w:hAnsi="Century Gothic" w:cs="Arial"/>
          <w:b/>
          <w:lang w:val="fi-FI" w:bidi="th-TH"/>
        </w:rPr>
      </w:pPr>
      <w:r>
        <w:rPr>
          <w:rFonts w:ascii="Century Gothic" w:eastAsia="Calibri" w:hAnsi="Century Gothic" w:cs="Arial"/>
          <w:b/>
          <w:lang w:val="id-ID" w:bidi="th-TH"/>
        </w:rPr>
        <w:t>E</w:t>
      </w:r>
      <w:r w:rsidRPr="00011B47">
        <w:rPr>
          <w:rFonts w:ascii="Century Gothic" w:eastAsia="Calibri" w:hAnsi="Century Gothic" w:cs="Arial"/>
          <w:b/>
          <w:lang w:val="fi-FI" w:bidi="th-TH"/>
        </w:rPr>
        <w:t xml:space="preserve">. </w:t>
      </w:r>
      <w:r>
        <w:rPr>
          <w:rFonts w:ascii="Century Gothic" w:eastAsia="Calibri" w:hAnsi="Century Gothic" w:cs="Arial"/>
          <w:b/>
          <w:lang w:bidi="th-TH"/>
        </w:rPr>
        <w:t xml:space="preserve"> </w:t>
      </w:r>
      <w:r w:rsidRPr="00011B47">
        <w:rPr>
          <w:rFonts w:ascii="Century Gothic" w:eastAsia="Calibri" w:hAnsi="Century Gothic" w:cs="Arial"/>
          <w:b/>
          <w:lang w:val="fi-FI" w:bidi="th-TH"/>
        </w:rPr>
        <w:t>Indikator (Capaian Keberhasilan) :</w:t>
      </w:r>
    </w:p>
    <w:p w:rsidR="008400BA" w:rsidRPr="00011B47" w:rsidRDefault="008400BA" w:rsidP="008400BA">
      <w:pPr>
        <w:pStyle w:val="ListParagraph"/>
        <w:numPr>
          <w:ilvl w:val="0"/>
          <w:numId w:val="36"/>
        </w:numPr>
        <w:spacing w:before="120" w:line="360" w:lineRule="auto"/>
        <w:ind w:left="1440"/>
        <w:jc w:val="both"/>
        <w:rPr>
          <w:rFonts w:ascii="Century Gothic" w:eastAsia="Calibri" w:hAnsi="Century Gothic" w:cs="Arial"/>
          <w:bCs/>
          <w:lang w:bidi="th-TH"/>
        </w:rPr>
      </w:pPr>
      <w:r w:rsidRPr="00011B47">
        <w:rPr>
          <w:rFonts w:ascii="Century Gothic" w:eastAsia="Calibri" w:hAnsi="Century Gothic" w:cs="Arial"/>
          <w:bCs/>
          <w:lang w:bidi="th-TH"/>
        </w:rPr>
        <w:t xml:space="preserve">Terciptanya </w:t>
      </w:r>
      <w:r>
        <w:rPr>
          <w:rFonts w:ascii="Century Gothic" w:eastAsia="Calibri" w:hAnsi="Century Gothic" w:cs="Arial"/>
          <w:bCs/>
          <w:lang w:bidi="th-TH"/>
        </w:rPr>
        <w:t>k</w:t>
      </w:r>
      <w:r w:rsidRPr="00011B47">
        <w:rPr>
          <w:rFonts w:ascii="Century Gothic" w:eastAsia="Calibri" w:hAnsi="Century Gothic" w:cs="Arial"/>
          <w:bCs/>
          <w:lang w:bidi="th-TH"/>
        </w:rPr>
        <w:t xml:space="preserve">awasan kota </w:t>
      </w:r>
      <w:r>
        <w:rPr>
          <w:rFonts w:ascii="Century Gothic" w:eastAsia="Calibri" w:hAnsi="Century Gothic" w:cs="Arial"/>
          <w:bCs/>
          <w:lang w:bidi="th-TH"/>
        </w:rPr>
        <w:t>b</w:t>
      </w:r>
      <w:r w:rsidRPr="00011B47">
        <w:rPr>
          <w:rFonts w:ascii="Century Gothic" w:eastAsia="Calibri" w:hAnsi="Century Gothic" w:cs="Arial"/>
          <w:bCs/>
          <w:lang w:bidi="th-TH"/>
        </w:rPr>
        <w:t>aru yang dilengkapi dengan Central Bisnis District (CBD) di pinggiran kota</w:t>
      </w:r>
      <w:r>
        <w:rPr>
          <w:rFonts w:ascii="Century Gothic" w:eastAsia="Calibri" w:hAnsi="Century Gothic" w:cs="Arial"/>
          <w:bCs/>
          <w:lang w:bidi="th-TH"/>
        </w:rPr>
        <w:t>.</w:t>
      </w:r>
    </w:p>
    <w:p w:rsidR="008400BA" w:rsidRPr="00011B47" w:rsidRDefault="008400BA" w:rsidP="008400BA">
      <w:pPr>
        <w:pStyle w:val="ListParagraph"/>
        <w:numPr>
          <w:ilvl w:val="0"/>
          <w:numId w:val="36"/>
        </w:numPr>
        <w:spacing w:before="120" w:line="360" w:lineRule="auto"/>
        <w:ind w:left="1440"/>
        <w:jc w:val="both"/>
        <w:rPr>
          <w:rFonts w:ascii="Century Gothic" w:eastAsia="Calibri" w:hAnsi="Century Gothic" w:cs="Arial"/>
          <w:bCs/>
          <w:lang w:bidi="th-TH"/>
        </w:rPr>
      </w:pPr>
      <w:r w:rsidRPr="00011B47">
        <w:rPr>
          <w:rFonts w:ascii="Century Gothic" w:eastAsia="Calibri" w:hAnsi="Century Gothic" w:cs="Arial"/>
          <w:bCs/>
          <w:lang w:bidi="th-TH"/>
        </w:rPr>
        <w:t>Naiknya pertumbuhan ekonomi di</w:t>
      </w:r>
      <w:r>
        <w:rPr>
          <w:rFonts w:ascii="Century Gothic" w:eastAsia="Calibri" w:hAnsi="Century Gothic" w:cs="Arial"/>
          <w:bCs/>
          <w:lang w:bidi="th-TH"/>
        </w:rPr>
        <w:t xml:space="preserve"> atas rata-rata pertumbuhan prov</w:t>
      </w:r>
      <w:r w:rsidRPr="00011B47">
        <w:rPr>
          <w:rFonts w:ascii="Century Gothic" w:eastAsia="Calibri" w:hAnsi="Century Gothic" w:cs="Arial"/>
          <w:bCs/>
          <w:lang w:bidi="th-TH"/>
        </w:rPr>
        <w:t>insi.</w:t>
      </w:r>
    </w:p>
    <w:p w:rsidR="008400BA" w:rsidRPr="00011B47" w:rsidRDefault="008400BA" w:rsidP="008400BA">
      <w:pPr>
        <w:pStyle w:val="ListParagraph"/>
        <w:numPr>
          <w:ilvl w:val="0"/>
          <w:numId w:val="36"/>
        </w:numPr>
        <w:spacing w:before="120" w:line="360" w:lineRule="auto"/>
        <w:ind w:left="1440"/>
        <w:jc w:val="both"/>
        <w:rPr>
          <w:rFonts w:ascii="Century Gothic" w:eastAsia="Calibri" w:hAnsi="Century Gothic" w:cs="Arial"/>
          <w:bCs/>
          <w:lang w:bidi="th-TH"/>
        </w:rPr>
      </w:pPr>
      <w:r w:rsidRPr="00011B47">
        <w:rPr>
          <w:rFonts w:ascii="Century Gothic" w:eastAsia="Calibri" w:hAnsi="Century Gothic" w:cs="Arial"/>
          <w:bCs/>
          <w:lang w:bidi="th-TH"/>
        </w:rPr>
        <w:t>Berkurangnya angka kemiskinan masyarakat</w:t>
      </w:r>
      <w:r>
        <w:rPr>
          <w:rFonts w:ascii="Century Gothic" w:eastAsia="Calibri" w:hAnsi="Century Gothic" w:cs="Arial"/>
          <w:bCs/>
          <w:lang w:bidi="th-TH"/>
        </w:rPr>
        <w:t>.</w:t>
      </w:r>
    </w:p>
    <w:p w:rsidR="008400BA" w:rsidRPr="00011B47" w:rsidRDefault="008400BA" w:rsidP="008400BA">
      <w:pPr>
        <w:pStyle w:val="ListParagraph"/>
        <w:numPr>
          <w:ilvl w:val="0"/>
          <w:numId w:val="36"/>
        </w:numPr>
        <w:spacing w:before="120" w:line="360" w:lineRule="auto"/>
        <w:ind w:left="1440"/>
        <w:jc w:val="both"/>
        <w:rPr>
          <w:rFonts w:ascii="Century Gothic" w:eastAsia="Calibri" w:hAnsi="Century Gothic" w:cs="Arial"/>
          <w:bCs/>
          <w:lang w:bidi="th-TH"/>
        </w:rPr>
      </w:pPr>
      <w:r w:rsidRPr="00011B47">
        <w:rPr>
          <w:rFonts w:ascii="Century Gothic" w:eastAsia="Calibri" w:hAnsi="Century Gothic" w:cs="Arial"/>
          <w:bCs/>
          <w:lang w:bidi="th-TH"/>
        </w:rPr>
        <w:lastRenderedPageBreak/>
        <w:t xml:space="preserve">Kontribusi </w:t>
      </w:r>
      <w:r>
        <w:rPr>
          <w:rFonts w:ascii="Century Gothic" w:eastAsia="Calibri" w:hAnsi="Century Gothic" w:cs="Arial"/>
          <w:bCs/>
          <w:lang w:bidi="th-TH"/>
        </w:rPr>
        <w:t>sektor</w:t>
      </w:r>
      <w:r w:rsidRPr="00011B47">
        <w:rPr>
          <w:rFonts w:ascii="Century Gothic" w:eastAsia="Calibri" w:hAnsi="Century Gothic" w:cs="Arial"/>
          <w:bCs/>
          <w:lang w:bidi="th-TH"/>
        </w:rPr>
        <w:t xml:space="preserve"> industri, jasa, dan perdagangan memberikan kontribusi tertinggi bagi perekonomian daerah</w:t>
      </w:r>
      <w:r>
        <w:rPr>
          <w:rFonts w:ascii="Century Gothic" w:eastAsia="Calibri" w:hAnsi="Century Gothic" w:cs="Arial"/>
          <w:bCs/>
          <w:lang w:bidi="th-TH"/>
        </w:rPr>
        <w:t>.</w:t>
      </w:r>
    </w:p>
    <w:p w:rsidR="008400BA" w:rsidRPr="00A3370D" w:rsidRDefault="008400BA" w:rsidP="008400BA">
      <w:pPr>
        <w:pStyle w:val="ListParagraph"/>
        <w:numPr>
          <w:ilvl w:val="0"/>
          <w:numId w:val="36"/>
        </w:numPr>
        <w:spacing w:before="120" w:line="360" w:lineRule="auto"/>
        <w:ind w:left="1440"/>
        <w:jc w:val="both"/>
        <w:rPr>
          <w:rFonts w:ascii="Century Gothic" w:eastAsia="Calibri" w:hAnsi="Century Gothic" w:cs="Arial"/>
          <w:bCs/>
          <w:lang w:bidi="th-TH"/>
        </w:rPr>
      </w:pPr>
      <w:r w:rsidRPr="00011B47">
        <w:rPr>
          <w:rFonts w:ascii="Century Gothic" w:eastAsia="Calibri" w:hAnsi="Century Gothic" w:cs="Arial"/>
          <w:bCs/>
          <w:lang w:bidi="th-TH"/>
        </w:rPr>
        <w:t xml:space="preserve">Naiknya tingkat </w:t>
      </w:r>
      <w:r w:rsidRPr="00011B47">
        <w:rPr>
          <w:rFonts w:ascii="Century Gothic" w:hAnsi="Century Gothic" w:cs="Arial"/>
        </w:rPr>
        <w:t>pendapatan per kapita penduduk secara signifikan</w:t>
      </w:r>
      <w:r>
        <w:rPr>
          <w:rFonts w:ascii="Century Gothic" w:hAnsi="Century Gothic" w:cs="Arial"/>
        </w:rPr>
        <w:t>.</w:t>
      </w:r>
    </w:p>
    <w:p w:rsidR="008400BA" w:rsidRPr="008400BA" w:rsidRDefault="008400BA" w:rsidP="008400BA">
      <w:pPr>
        <w:pStyle w:val="ListParagraph"/>
        <w:numPr>
          <w:ilvl w:val="0"/>
          <w:numId w:val="36"/>
        </w:numPr>
        <w:spacing w:before="120" w:line="360" w:lineRule="auto"/>
        <w:ind w:left="1440"/>
        <w:rPr>
          <w:rFonts w:ascii="Century Gothic" w:eastAsia="Calibri" w:hAnsi="Century Gothic" w:cs="Arial"/>
          <w:bCs/>
          <w:lang w:bidi="th-TH"/>
        </w:rPr>
      </w:pPr>
      <w:r>
        <w:rPr>
          <w:rFonts w:ascii="Century Gothic" w:eastAsia="Calibri" w:hAnsi="Century Gothic" w:cs="Arial"/>
          <w:bCs/>
          <w:lang w:bidi="th-TH"/>
        </w:rPr>
        <w:t>Meningkatnya investasi dan produk unggulan.</w:t>
      </w:r>
    </w:p>
    <w:p w:rsidR="008400BA" w:rsidRPr="008400BA" w:rsidRDefault="008400BA" w:rsidP="008400BA">
      <w:pPr>
        <w:pStyle w:val="ListParagraph"/>
        <w:numPr>
          <w:ilvl w:val="0"/>
          <w:numId w:val="36"/>
        </w:numPr>
        <w:spacing w:before="120" w:line="360" w:lineRule="auto"/>
        <w:ind w:left="1440"/>
        <w:rPr>
          <w:rFonts w:ascii="Century Gothic" w:eastAsia="Calibri" w:hAnsi="Century Gothic" w:cs="Arial"/>
          <w:bCs/>
          <w:lang w:bidi="th-TH"/>
        </w:rPr>
      </w:pPr>
      <w:r w:rsidRPr="008400BA">
        <w:rPr>
          <w:rFonts w:ascii="Century Gothic" w:eastAsia="Calibri" w:hAnsi="Century Gothic" w:cs="Arial"/>
          <w:bCs/>
          <w:lang w:bidi="th-TH"/>
        </w:rPr>
        <w:t>Terciptanya penyusunan regulasi yang mendorong tingkat investasi.</w:t>
      </w:r>
    </w:p>
    <w:p w:rsidR="008400BA" w:rsidRDefault="008400BA" w:rsidP="008400BA">
      <w:pPr>
        <w:spacing w:before="120" w:line="360" w:lineRule="auto"/>
        <w:rPr>
          <w:rFonts w:ascii="Century Gothic" w:eastAsia="Calibri" w:hAnsi="Century Gothic" w:cs="Arial"/>
          <w:bCs/>
          <w:lang w:val="id-ID" w:bidi="th-TH"/>
        </w:rPr>
      </w:pPr>
    </w:p>
    <w:p w:rsidR="00115846" w:rsidRDefault="00115846" w:rsidP="008400BA">
      <w:pPr>
        <w:spacing w:before="120" w:line="360" w:lineRule="auto"/>
        <w:rPr>
          <w:rFonts w:ascii="Century Gothic" w:eastAsia="Calibri" w:hAnsi="Century Gothic" w:cs="Arial"/>
          <w:bCs/>
          <w:lang w:val="id-ID" w:bidi="th-TH"/>
        </w:rPr>
      </w:pPr>
    </w:p>
    <w:p w:rsidR="008400BA" w:rsidRPr="008400BA" w:rsidRDefault="008400BA" w:rsidP="008400BA">
      <w:pPr>
        <w:tabs>
          <w:tab w:val="left" w:pos="720"/>
        </w:tabs>
        <w:spacing w:before="120" w:line="360" w:lineRule="auto"/>
        <w:jc w:val="both"/>
        <w:rPr>
          <w:rFonts w:ascii="Century Gothic" w:hAnsi="Century Gothic" w:cs="Arial"/>
          <w:b/>
          <w:lang w:val="id-ID"/>
        </w:rPr>
      </w:pPr>
      <w:r>
        <w:rPr>
          <w:rFonts w:ascii="Century Gothic" w:hAnsi="Century Gothic" w:cs="Arial"/>
          <w:b/>
          <w:lang w:val="id-ID"/>
        </w:rPr>
        <w:tab/>
      </w:r>
      <w:r w:rsidR="00681FDE">
        <w:rPr>
          <w:rFonts w:ascii="Century Gothic" w:hAnsi="Century Gothic" w:cs="Arial"/>
          <w:b/>
          <w:lang w:val="id-ID"/>
        </w:rPr>
        <w:t>3.3</w:t>
      </w:r>
      <w:r w:rsidR="00683F8F">
        <w:rPr>
          <w:rFonts w:ascii="Century Gothic" w:hAnsi="Century Gothic" w:cs="Arial"/>
          <w:b/>
          <w:lang w:val="id-ID"/>
        </w:rPr>
        <w:t xml:space="preserve">.4. </w:t>
      </w:r>
      <w:r w:rsidRPr="00011B47">
        <w:rPr>
          <w:rFonts w:ascii="Century Gothic" w:hAnsi="Century Gothic" w:cs="Arial"/>
          <w:b/>
        </w:rPr>
        <w:t xml:space="preserve">PENDIDIKAN,  SOSIAL BUDAYA, DAN POLITIK </w:t>
      </w:r>
    </w:p>
    <w:p w:rsidR="008400BA" w:rsidRDefault="008400BA" w:rsidP="008400BA">
      <w:pPr>
        <w:spacing w:before="120" w:line="360" w:lineRule="auto"/>
        <w:ind w:left="1418" w:hanging="698"/>
        <w:jc w:val="both"/>
        <w:rPr>
          <w:rFonts w:ascii="Century Gothic" w:hAnsi="Century Gothic" w:cs="Arial"/>
          <w:b/>
          <w:bCs/>
        </w:rPr>
      </w:pPr>
      <w:r>
        <w:rPr>
          <w:rFonts w:ascii="Century Gothic" w:hAnsi="Century Gothic" w:cs="Arial"/>
          <w:b/>
          <w:bCs/>
          <w:lang w:val="id-ID"/>
        </w:rPr>
        <w:t>A</w:t>
      </w:r>
      <w:r w:rsidRPr="001F181E">
        <w:rPr>
          <w:rFonts w:ascii="Century Gothic" w:hAnsi="Century Gothic" w:cs="Arial"/>
          <w:b/>
          <w:bCs/>
        </w:rPr>
        <w:t>. Potensi</w:t>
      </w:r>
    </w:p>
    <w:p w:rsidR="008400BA" w:rsidRPr="008E7CE0" w:rsidRDefault="008400BA" w:rsidP="008400BA">
      <w:pPr>
        <w:spacing w:before="120" w:line="360" w:lineRule="auto"/>
        <w:ind w:left="993"/>
        <w:jc w:val="both"/>
        <w:rPr>
          <w:rFonts w:ascii="Century Gothic" w:hAnsi="Century Gothic" w:cs="Arial"/>
          <w:bCs/>
        </w:rPr>
      </w:pPr>
      <w:r w:rsidRPr="008E7CE0">
        <w:rPr>
          <w:rFonts w:ascii="Century Gothic" w:hAnsi="Century Gothic" w:cs="Arial"/>
          <w:bCs/>
        </w:rPr>
        <w:t>Kemampuan masyarakat untuk meningkatkan p</w:t>
      </w:r>
      <w:r>
        <w:rPr>
          <w:rFonts w:ascii="Century Gothic" w:hAnsi="Century Gothic" w:cs="Arial"/>
          <w:bCs/>
        </w:rPr>
        <w:t>endidikan dan keterampilan jasa relatif tinggi.</w:t>
      </w:r>
    </w:p>
    <w:p w:rsidR="008400BA" w:rsidRPr="008400BA" w:rsidRDefault="008400BA" w:rsidP="008400BA">
      <w:pPr>
        <w:spacing w:before="120" w:line="360" w:lineRule="auto"/>
        <w:jc w:val="both"/>
        <w:rPr>
          <w:rFonts w:ascii="Century Gothic" w:hAnsi="Century Gothic" w:cs="Arial"/>
          <w:b/>
          <w:bCs/>
          <w:lang w:val="id-ID"/>
        </w:rPr>
      </w:pPr>
    </w:p>
    <w:p w:rsidR="008400BA" w:rsidRPr="00011B47" w:rsidRDefault="008400BA" w:rsidP="008400BA">
      <w:pPr>
        <w:spacing w:before="120" w:line="360" w:lineRule="auto"/>
        <w:ind w:firstLine="720"/>
        <w:jc w:val="both"/>
        <w:rPr>
          <w:rFonts w:ascii="Century Gothic" w:eastAsia="Calibri" w:hAnsi="Century Gothic" w:cs="Arial"/>
          <w:b/>
          <w:lang w:val="fi-FI" w:bidi="th-TH"/>
        </w:rPr>
      </w:pPr>
      <w:r>
        <w:rPr>
          <w:rFonts w:ascii="Century Gothic" w:eastAsia="Calibri" w:hAnsi="Century Gothic" w:cs="Arial"/>
          <w:b/>
          <w:lang w:val="id-ID" w:bidi="th-TH"/>
        </w:rPr>
        <w:t>B</w:t>
      </w:r>
      <w:r w:rsidRPr="00011B47">
        <w:rPr>
          <w:rFonts w:ascii="Century Gothic" w:eastAsia="Calibri" w:hAnsi="Century Gothic" w:cs="Arial"/>
          <w:b/>
          <w:lang w:val="fi-FI" w:bidi="th-TH"/>
        </w:rPr>
        <w:t>.</w:t>
      </w:r>
      <w:r>
        <w:rPr>
          <w:rFonts w:ascii="Century Gothic" w:eastAsia="Calibri" w:hAnsi="Century Gothic" w:cs="Arial"/>
          <w:b/>
          <w:lang w:val="fi-FI" w:bidi="th-TH"/>
        </w:rPr>
        <w:t xml:space="preserve"> </w:t>
      </w:r>
      <w:r w:rsidRPr="00011B47">
        <w:rPr>
          <w:rFonts w:ascii="Century Gothic" w:eastAsia="Calibri" w:hAnsi="Century Gothic" w:cs="Arial"/>
          <w:b/>
          <w:lang w:val="fi-FI" w:bidi="th-TH"/>
        </w:rPr>
        <w:t>Proyeksi Peluang :</w:t>
      </w:r>
    </w:p>
    <w:p w:rsidR="008400BA" w:rsidRPr="00F9373C" w:rsidRDefault="008400BA" w:rsidP="008400BA">
      <w:pPr>
        <w:pStyle w:val="ListParagraph"/>
        <w:spacing w:before="120" w:line="360" w:lineRule="auto"/>
        <w:ind w:left="993"/>
        <w:jc w:val="both"/>
        <w:rPr>
          <w:rFonts w:ascii="Century Gothic" w:eastAsia="Calibri" w:hAnsi="Century Gothic" w:cs="Arial"/>
          <w:b/>
          <w:lang w:val="fi-FI" w:bidi="th-TH"/>
        </w:rPr>
      </w:pPr>
      <w:r w:rsidRPr="00011B47">
        <w:rPr>
          <w:rFonts w:ascii="Century Gothic" w:eastAsia="Calibri" w:hAnsi="Century Gothic" w:cs="Arial"/>
          <w:bCs/>
          <w:lang w:bidi="th-TH"/>
        </w:rPr>
        <w:t>Jumlah angkatan kerja yang meningkat yang menandakan kuantitas SDM meningkat</w:t>
      </w:r>
      <w:r w:rsidRPr="00011B47">
        <w:rPr>
          <w:rFonts w:ascii="Century Gothic" w:eastAsia="Calibri" w:hAnsi="Century Gothic" w:cs="Arial"/>
          <w:b/>
          <w:bCs/>
          <w:lang w:bidi="th-TH"/>
        </w:rPr>
        <w:t>.</w:t>
      </w:r>
    </w:p>
    <w:p w:rsidR="008400BA" w:rsidRPr="00011B47" w:rsidRDefault="008400BA" w:rsidP="008400BA">
      <w:pPr>
        <w:pStyle w:val="ListParagraph"/>
        <w:spacing w:before="120" w:line="360" w:lineRule="auto"/>
        <w:ind w:left="1418"/>
        <w:jc w:val="both"/>
        <w:rPr>
          <w:rFonts w:ascii="Century Gothic" w:eastAsia="Calibri" w:hAnsi="Century Gothic" w:cs="Arial"/>
          <w:b/>
          <w:lang w:val="fi-FI" w:bidi="th-TH"/>
        </w:rPr>
      </w:pPr>
    </w:p>
    <w:p w:rsidR="008400BA" w:rsidRPr="00011B47" w:rsidRDefault="008400BA" w:rsidP="008400BA">
      <w:pPr>
        <w:tabs>
          <w:tab w:val="left" w:pos="720"/>
        </w:tabs>
        <w:spacing w:before="120" w:line="360" w:lineRule="auto"/>
        <w:jc w:val="both"/>
        <w:rPr>
          <w:rFonts w:ascii="Century Gothic" w:eastAsia="Calibri" w:hAnsi="Century Gothic" w:cs="Arial"/>
          <w:b/>
          <w:lang w:val="fi-FI" w:bidi="th-TH"/>
        </w:rPr>
      </w:pPr>
      <w:r>
        <w:rPr>
          <w:rFonts w:ascii="Century Gothic" w:eastAsia="Calibri" w:hAnsi="Century Gothic" w:cs="Arial"/>
          <w:b/>
          <w:lang w:val="fi-FI" w:bidi="th-TH"/>
        </w:rPr>
        <w:tab/>
      </w:r>
      <w:r>
        <w:rPr>
          <w:rFonts w:ascii="Century Gothic" w:eastAsia="Calibri" w:hAnsi="Century Gothic" w:cs="Arial"/>
          <w:b/>
          <w:lang w:val="id-ID" w:bidi="th-TH"/>
        </w:rPr>
        <w:t>C</w:t>
      </w:r>
      <w:r>
        <w:rPr>
          <w:rFonts w:ascii="Century Gothic" w:eastAsia="Calibri" w:hAnsi="Century Gothic" w:cs="Arial"/>
          <w:b/>
          <w:lang w:val="fi-FI" w:bidi="th-TH"/>
        </w:rPr>
        <w:t xml:space="preserve">. </w:t>
      </w:r>
      <w:r w:rsidRPr="00011B47">
        <w:rPr>
          <w:rFonts w:ascii="Century Gothic" w:eastAsia="Calibri" w:hAnsi="Century Gothic" w:cs="Arial"/>
          <w:b/>
          <w:lang w:val="fi-FI" w:bidi="th-TH"/>
        </w:rPr>
        <w:t>Proyeksi Ancaman :</w:t>
      </w:r>
    </w:p>
    <w:p w:rsidR="008400BA" w:rsidRPr="00011B47" w:rsidRDefault="008400BA" w:rsidP="008400BA">
      <w:pPr>
        <w:pStyle w:val="ListParagraph"/>
        <w:numPr>
          <w:ilvl w:val="0"/>
          <w:numId w:val="10"/>
        </w:numPr>
        <w:spacing w:before="120" w:line="360" w:lineRule="auto"/>
        <w:ind w:left="1418" w:hanging="338"/>
        <w:jc w:val="both"/>
        <w:rPr>
          <w:rFonts w:ascii="Century Gothic" w:eastAsia="Calibri" w:hAnsi="Century Gothic" w:cs="Arial"/>
          <w:bCs/>
          <w:lang w:bidi="th-TH"/>
        </w:rPr>
      </w:pPr>
      <w:r w:rsidRPr="00011B47">
        <w:rPr>
          <w:rFonts w:ascii="Century Gothic" w:eastAsia="Calibri" w:hAnsi="Century Gothic" w:cs="Arial"/>
          <w:bCs/>
          <w:lang w:bidi="th-TH"/>
        </w:rPr>
        <w:t>Penanganan terhadap permasalah sosial, seperti pengangguran, jumlah orang yang terlantar</w:t>
      </w:r>
      <w:r>
        <w:rPr>
          <w:rFonts w:ascii="Century Gothic" w:eastAsia="Calibri" w:hAnsi="Century Gothic" w:cs="Arial"/>
          <w:bCs/>
          <w:lang w:bidi="th-TH"/>
        </w:rPr>
        <w:t>.</w:t>
      </w:r>
    </w:p>
    <w:p w:rsidR="008400BA" w:rsidRPr="00011B47" w:rsidRDefault="008400BA" w:rsidP="008400BA">
      <w:pPr>
        <w:pStyle w:val="ListParagraph"/>
        <w:numPr>
          <w:ilvl w:val="0"/>
          <w:numId w:val="10"/>
        </w:numPr>
        <w:spacing w:before="120" w:line="360" w:lineRule="auto"/>
        <w:ind w:left="1418" w:hanging="338"/>
        <w:jc w:val="both"/>
        <w:rPr>
          <w:rFonts w:ascii="Century Gothic" w:eastAsia="Calibri" w:hAnsi="Century Gothic" w:cs="Arial"/>
          <w:bCs/>
          <w:lang w:bidi="th-TH"/>
        </w:rPr>
      </w:pPr>
      <w:r w:rsidRPr="00011B47">
        <w:rPr>
          <w:rFonts w:ascii="Century Gothic" w:eastAsia="Calibri" w:hAnsi="Century Gothic" w:cs="Arial"/>
          <w:bCs/>
          <w:lang w:bidi="th-TH"/>
        </w:rPr>
        <w:t>Semakin kompetitifnya persaingan SDM berbasis pendidikan dan pengetahuan di level lokal dan regional</w:t>
      </w:r>
      <w:r>
        <w:rPr>
          <w:rFonts w:ascii="Century Gothic" w:eastAsia="Calibri" w:hAnsi="Century Gothic" w:cs="Arial"/>
          <w:bCs/>
          <w:lang w:bidi="th-TH"/>
        </w:rPr>
        <w:t>.</w:t>
      </w:r>
    </w:p>
    <w:p w:rsidR="008400BA" w:rsidRPr="00011B47" w:rsidRDefault="008400BA" w:rsidP="008400BA">
      <w:pPr>
        <w:pStyle w:val="ListParagraph"/>
        <w:spacing w:before="120" w:line="360" w:lineRule="auto"/>
        <w:ind w:left="1418"/>
        <w:jc w:val="both"/>
        <w:rPr>
          <w:rFonts w:ascii="Century Gothic" w:eastAsia="Calibri" w:hAnsi="Century Gothic" w:cs="Arial"/>
          <w:bCs/>
          <w:lang w:bidi="th-TH"/>
        </w:rPr>
      </w:pPr>
    </w:p>
    <w:p w:rsidR="008400BA" w:rsidRPr="00011B47" w:rsidRDefault="008400BA" w:rsidP="008400BA">
      <w:pPr>
        <w:spacing w:before="120" w:line="360" w:lineRule="auto"/>
        <w:ind w:left="720"/>
        <w:jc w:val="both"/>
        <w:rPr>
          <w:rFonts w:ascii="Century Gothic" w:eastAsia="Calibri" w:hAnsi="Century Gothic" w:cs="Arial"/>
          <w:b/>
          <w:bCs/>
          <w:lang w:bidi="th-TH"/>
        </w:rPr>
      </w:pPr>
      <w:r>
        <w:rPr>
          <w:rFonts w:ascii="Century Gothic" w:eastAsia="Calibri" w:hAnsi="Century Gothic" w:cs="Arial"/>
          <w:b/>
          <w:bCs/>
          <w:lang w:val="id-ID" w:bidi="th-TH"/>
        </w:rPr>
        <w:t>D</w:t>
      </w:r>
      <w:r w:rsidRPr="00011B47">
        <w:rPr>
          <w:rFonts w:ascii="Century Gothic" w:eastAsia="Calibri" w:hAnsi="Century Gothic" w:cs="Arial"/>
          <w:b/>
          <w:bCs/>
          <w:lang w:bidi="th-TH"/>
        </w:rPr>
        <w:t xml:space="preserve">. </w:t>
      </w:r>
      <w:r>
        <w:rPr>
          <w:rFonts w:ascii="Century Gothic" w:eastAsia="Calibri" w:hAnsi="Century Gothic" w:cs="Arial"/>
          <w:b/>
          <w:bCs/>
          <w:lang w:bidi="th-TH"/>
        </w:rPr>
        <w:t xml:space="preserve"> </w:t>
      </w:r>
      <w:r w:rsidRPr="00011B47">
        <w:rPr>
          <w:rFonts w:ascii="Century Gothic" w:eastAsia="Calibri" w:hAnsi="Century Gothic" w:cs="Arial"/>
          <w:b/>
          <w:bCs/>
          <w:lang w:bidi="th-TH"/>
        </w:rPr>
        <w:t>Kebijakan :</w:t>
      </w:r>
    </w:p>
    <w:p w:rsidR="008400BA" w:rsidRPr="00011B47" w:rsidRDefault="008400BA" w:rsidP="008400BA">
      <w:pPr>
        <w:pStyle w:val="ListParagraph"/>
        <w:numPr>
          <w:ilvl w:val="0"/>
          <w:numId w:val="27"/>
        </w:numPr>
        <w:spacing w:before="120" w:line="360" w:lineRule="auto"/>
        <w:ind w:left="1418" w:hanging="338"/>
        <w:jc w:val="both"/>
        <w:rPr>
          <w:rFonts w:ascii="Century Gothic" w:eastAsia="Calibri" w:hAnsi="Century Gothic" w:cs="Arial"/>
          <w:b/>
          <w:lang w:val="fi-FI" w:bidi="th-TH"/>
        </w:rPr>
      </w:pPr>
      <w:r w:rsidRPr="00011B47">
        <w:rPr>
          <w:rFonts w:ascii="Century Gothic" w:eastAsia="Calibri" w:hAnsi="Century Gothic" w:cs="Arial"/>
          <w:lang w:val="fi-FI" w:bidi="th-TH"/>
        </w:rPr>
        <w:t>Menekan jumlah penduduk angka putus sekolah</w:t>
      </w:r>
      <w:r>
        <w:rPr>
          <w:rFonts w:ascii="Century Gothic" w:eastAsia="Calibri" w:hAnsi="Century Gothic" w:cs="Arial"/>
          <w:lang w:val="fi-FI" w:bidi="th-TH"/>
        </w:rPr>
        <w:t>.</w:t>
      </w:r>
      <w:r w:rsidRPr="00011B47">
        <w:rPr>
          <w:rFonts w:ascii="Century Gothic" w:eastAsia="Calibri" w:hAnsi="Century Gothic" w:cs="Arial"/>
          <w:lang w:val="fi-FI" w:bidi="th-TH"/>
        </w:rPr>
        <w:t xml:space="preserve"> </w:t>
      </w:r>
    </w:p>
    <w:p w:rsidR="008400BA" w:rsidRPr="00011B47" w:rsidRDefault="008400BA" w:rsidP="008400BA">
      <w:pPr>
        <w:pStyle w:val="ListParagraph"/>
        <w:numPr>
          <w:ilvl w:val="0"/>
          <w:numId w:val="27"/>
        </w:numPr>
        <w:spacing w:before="120" w:line="360" w:lineRule="auto"/>
        <w:ind w:left="1418" w:hanging="338"/>
        <w:jc w:val="both"/>
        <w:rPr>
          <w:rFonts w:ascii="Century Gothic" w:eastAsia="Calibri" w:hAnsi="Century Gothic" w:cs="Arial"/>
          <w:lang w:val="fi-FI" w:bidi="th-TH"/>
        </w:rPr>
      </w:pPr>
      <w:r w:rsidRPr="00011B47">
        <w:rPr>
          <w:rFonts w:ascii="Century Gothic" w:eastAsia="Calibri" w:hAnsi="Century Gothic" w:cs="Arial"/>
          <w:lang w:val="fi-FI" w:bidi="th-TH"/>
        </w:rPr>
        <w:t>Meningkat</w:t>
      </w:r>
      <w:r>
        <w:rPr>
          <w:rFonts w:ascii="Century Gothic" w:eastAsia="Calibri" w:hAnsi="Century Gothic" w:cs="Arial"/>
          <w:lang w:val="fi-FI" w:bidi="th-TH"/>
        </w:rPr>
        <w:t>kan</w:t>
      </w:r>
      <w:r w:rsidRPr="00011B47">
        <w:rPr>
          <w:rFonts w:ascii="Century Gothic" w:eastAsia="Calibri" w:hAnsi="Century Gothic" w:cs="Arial"/>
          <w:lang w:val="fi-FI" w:bidi="th-TH"/>
        </w:rPr>
        <w:t xml:space="preserve"> persentase jumlah lulusan Perguruan Tinggi.</w:t>
      </w:r>
    </w:p>
    <w:p w:rsidR="008400BA" w:rsidRDefault="008400BA" w:rsidP="008400BA">
      <w:pPr>
        <w:pStyle w:val="ListParagraph"/>
        <w:numPr>
          <w:ilvl w:val="0"/>
          <w:numId w:val="27"/>
        </w:numPr>
        <w:spacing w:before="120" w:line="360" w:lineRule="auto"/>
        <w:ind w:left="1418" w:hanging="338"/>
        <w:jc w:val="both"/>
        <w:rPr>
          <w:rFonts w:ascii="Century Gothic" w:eastAsia="Calibri" w:hAnsi="Century Gothic" w:cs="Arial"/>
          <w:lang w:val="fi-FI" w:bidi="th-TH"/>
        </w:rPr>
      </w:pPr>
      <w:r w:rsidRPr="00011B47">
        <w:rPr>
          <w:rFonts w:ascii="Century Gothic" w:eastAsia="Calibri" w:hAnsi="Century Gothic" w:cs="Arial"/>
          <w:lang w:val="fi-FI" w:bidi="th-TH"/>
        </w:rPr>
        <w:t xml:space="preserve">Mewujudkan wajib belajar hingga </w:t>
      </w:r>
      <w:r>
        <w:rPr>
          <w:rFonts w:ascii="Century Gothic" w:eastAsia="Calibri" w:hAnsi="Century Gothic" w:cs="Arial"/>
          <w:lang w:val="fi-FI" w:bidi="th-TH"/>
        </w:rPr>
        <w:t>Perguruan Tinggi.</w:t>
      </w:r>
    </w:p>
    <w:p w:rsidR="008400BA" w:rsidRPr="00FE5B9A" w:rsidRDefault="008400BA" w:rsidP="008400BA">
      <w:pPr>
        <w:pStyle w:val="ListParagraph"/>
        <w:numPr>
          <w:ilvl w:val="0"/>
          <w:numId w:val="27"/>
        </w:numPr>
        <w:spacing w:before="120" w:line="360" w:lineRule="auto"/>
        <w:ind w:left="1440" w:hanging="338"/>
        <w:jc w:val="both"/>
        <w:rPr>
          <w:rFonts w:ascii="Century Gothic" w:eastAsia="Calibri" w:hAnsi="Century Gothic" w:cs="Arial"/>
          <w:lang w:bidi="th-TH"/>
        </w:rPr>
      </w:pPr>
      <w:r w:rsidRPr="00FE5B9A">
        <w:rPr>
          <w:rFonts w:ascii="Century Gothic" w:eastAsia="Calibri" w:hAnsi="Century Gothic" w:cs="Arial"/>
          <w:lang w:val="fi-FI" w:bidi="th-TH"/>
        </w:rPr>
        <w:t>Meningkatkan pendidikan tenaga pendidik dan penempatan secara proposional</w:t>
      </w:r>
      <w:r>
        <w:rPr>
          <w:rFonts w:ascii="Century Gothic" w:eastAsia="Calibri" w:hAnsi="Century Gothic" w:cs="Arial"/>
          <w:lang w:val="fi-FI" w:bidi="th-TH"/>
        </w:rPr>
        <w:t>.</w:t>
      </w:r>
    </w:p>
    <w:p w:rsidR="008400BA" w:rsidRDefault="008400BA" w:rsidP="008400BA">
      <w:pPr>
        <w:pStyle w:val="ListParagraph"/>
        <w:numPr>
          <w:ilvl w:val="0"/>
          <w:numId w:val="27"/>
        </w:numPr>
        <w:spacing w:before="120" w:line="360" w:lineRule="auto"/>
        <w:ind w:left="1440" w:hanging="338"/>
        <w:jc w:val="both"/>
        <w:rPr>
          <w:rFonts w:ascii="Century Gothic" w:eastAsia="Calibri" w:hAnsi="Century Gothic" w:cs="Arial"/>
          <w:lang w:bidi="th-TH"/>
        </w:rPr>
      </w:pPr>
      <w:r w:rsidRPr="00FE5B9A">
        <w:rPr>
          <w:rFonts w:ascii="Century Gothic" w:eastAsia="Calibri" w:hAnsi="Century Gothic" w:cs="Arial"/>
          <w:lang w:val="fi-FI" w:bidi="th-TH"/>
        </w:rPr>
        <w:t>Menempatkan tenaga administrasi yang proposional</w:t>
      </w:r>
      <w:r>
        <w:rPr>
          <w:rFonts w:ascii="Century Gothic" w:eastAsia="Calibri" w:hAnsi="Century Gothic" w:cs="Arial"/>
          <w:lang w:bidi="th-TH"/>
        </w:rPr>
        <w:t>.</w:t>
      </w:r>
    </w:p>
    <w:p w:rsidR="008400BA" w:rsidRPr="00115846" w:rsidRDefault="008400BA" w:rsidP="008400BA">
      <w:pPr>
        <w:pStyle w:val="ListParagraph"/>
        <w:numPr>
          <w:ilvl w:val="0"/>
          <w:numId w:val="27"/>
        </w:numPr>
        <w:spacing w:before="120" w:line="360" w:lineRule="auto"/>
        <w:ind w:left="1440" w:hanging="338"/>
        <w:jc w:val="both"/>
        <w:rPr>
          <w:rFonts w:ascii="Century Gothic" w:eastAsia="Calibri" w:hAnsi="Century Gothic" w:cs="Arial"/>
          <w:lang w:bidi="th-TH"/>
        </w:rPr>
      </w:pPr>
      <w:r>
        <w:rPr>
          <w:rFonts w:ascii="Century Gothic" w:eastAsia="Calibri" w:hAnsi="Century Gothic" w:cs="Arial"/>
          <w:lang w:bidi="th-TH"/>
        </w:rPr>
        <w:t>Meningkatkan muatan lokal dalam pendidikan.</w:t>
      </w:r>
    </w:p>
    <w:p w:rsidR="00115846" w:rsidRPr="00364EA2" w:rsidRDefault="00115846" w:rsidP="00115846">
      <w:pPr>
        <w:pStyle w:val="ListParagraph"/>
        <w:spacing w:before="120" w:line="360" w:lineRule="auto"/>
        <w:ind w:left="1440"/>
        <w:jc w:val="both"/>
        <w:rPr>
          <w:rFonts w:ascii="Century Gothic" w:eastAsia="Calibri" w:hAnsi="Century Gothic" w:cs="Arial"/>
          <w:lang w:bidi="th-TH"/>
        </w:rPr>
      </w:pPr>
    </w:p>
    <w:p w:rsidR="008400BA" w:rsidRPr="00011B47" w:rsidRDefault="008400BA" w:rsidP="008400BA">
      <w:pPr>
        <w:tabs>
          <w:tab w:val="left" w:pos="1080"/>
        </w:tabs>
        <w:spacing w:before="120" w:line="360" w:lineRule="auto"/>
        <w:ind w:left="720"/>
        <w:jc w:val="both"/>
        <w:rPr>
          <w:rFonts w:ascii="Century Gothic" w:eastAsia="Calibri" w:hAnsi="Century Gothic" w:cs="Arial"/>
          <w:b/>
          <w:lang w:val="fi-FI" w:bidi="th-TH"/>
        </w:rPr>
      </w:pPr>
      <w:r>
        <w:rPr>
          <w:rFonts w:ascii="Century Gothic" w:eastAsia="Calibri" w:hAnsi="Century Gothic" w:cs="Arial"/>
          <w:b/>
          <w:lang w:val="id-ID" w:bidi="th-TH"/>
        </w:rPr>
        <w:t>E</w:t>
      </w:r>
      <w:r>
        <w:rPr>
          <w:rFonts w:ascii="Century Gothic" w:eastAsia="Calibri" w:hAnsi="Century Gothic" w:cs="Arial"/>
          <w:b/>
          <w:lang w:val="fi-FI" w:bidi="th-TH"/>
        </w:rPr>
        <w:t>.</w:t>
      </w:r>
      <w:r>
        <w:rPr>
          <w:rFonts w:ascii="Century Gothic" w:eastAsia="Calibri" w:hAnsi="Century Gothic" w:cs="Arial"/>
          <w:b/>
          <w:lang w:val="fi-FI" w:bidi="th-TH"/>
        </w:rPr>
        <w:tab/>
      </w:r>
      <w:r w:rsidRPr="00011B47">
        <w:rPr>
          <w:rFonts w:ascii="Century Gothic" w:eastAsia="Calibri" w:hAnsi="Century Gothic" w:cs="Arial"/>
          <w:b/>
          <w:lang w:val="fi-FI" w:bidi="th-TH"/>
        </w:rPr>
        <w:t>Indikator (Capaian Keberhasilan) :</w:t>
      </w:r>
    </w:p>
    <w:p w:rsidR="008400BA" w:rsidRPr="006D70CE" w:rsidRDefault="008400BA" w:rsidP="008400BA">
      <w:pPr>
        <w:pStyle w:val="ListParagraph"/>
        <w:numPr>
          <w:ilvl w:val="1"/>
          <w:numId w:val="53"/>
        </w:numPr>
        <w:spacing w:before="120" w:line="360" w:lineRule="auto"/>
        <w:jc w:val="both"/>
        <w:rPr>
          <w:rFonts w:ascii="Century Gothic" w:eastAsia="Calibri" w:hAnsi="Century Gothic" w:cs="Arial"/>
          <w:lang w:val="fi-FI" w:bidi="th-TH"/>
        </w:rPr>
      </w:pPr>
      <w:r w:rsidRPr="006D70CE">
        <w:rPr>
          <w:rFonts w:ascii="Century Gothic" w:eastAsia="Calibri" w:hAnsi="Century Gothic" w:cs="Arial"/>
          <w:lang w:val="fi-FI" w:bidi="th-TH"/>
        </w:rPr>
        <w:t>Wajib Belajar 12 tahun dan terwujudnya kerjasama antara Pemda, Perguruan Tinggi, dan antar lembaga pendidikan.</w:t>
      </w:r>
    </w:p>
    <w:p w:rsidR="008400BA" w:rsidRPr="006D70CE" w:rsidRDefault="008400BA" w:rsidP="008400BA">
      <w:pPr>
        <w:pStyle w:val="ListParagraph"/>
        <w:numPr>
          <w:ilvl w:val="1"/>
          <w:numId w:val="53"/>
        </w:numPr>
        <w:spacing w:before="120" w:line="360" w:lineRule="auto"/>
        <w:jc w:val="both"/>
        <w:rPr>
          <w:rFonts w:ascii="Century Gothic" w:eastAsia="Calibri" w:hAnsi="Century Gothic" w:cs="Arial"/>
          <w:lang w:val="fi-FI" w:bidi="th-TH"/>
        </w:rPr>
      </w:pPr>
      <w:r w:rsidRPr="006D70CE">
        <w:rPr>
          <w:rFonts w:ascii="Century Gothic" w:eastAsia="Calibri" w:hAnsi="Century Gothic" w:cs="Arial"/>
          <w:lang w:val="fi-FI" w:bidi="th-TH"/>
        </w:rPr>
        <w:t>Meningkatnya persentase jumlah lulusan Perguruan Tinggi.</w:t>
      </w:r>
    </w:p>
    <w:p w:rsidR="008400BA" w:rsidRPr="006D70CE" w:rsidRDefault="008400BA" w:rsidP="008400BA">
      <w:pPr>
        <w:pStyle w:val="ListParagraph"/>
        <w:numPr>
          <w:ilvl w:val="1"/>
          <w:numId w:val="53"/>
        </w:numPr>
        <w:spacing w:before="120" w:line="360" w:lineRule="auto"/>
        <w:jc w:val="both"/>
        <w:rPr>
          <w:rFonts w:ascii="Century Gothic" w:eastAsia="Calibri" w:hAnsi="Century Gothic" w:cs="Arial"/>
          <w:lang w:val="fi-FI" w:bidi="th-TH"/>
        </w:rPr>
      </w:pPr>
      <w:r w:rsidRPr="006D70CE">
        <w:rPr>
          <w:rFonts w:ascii="Century Gothic" w:eastAsia="Calibri" w:hAnsi="Century Gothic" w:cs="Arial"/>
          <w:lang w:val="fi-FI" w:bidi="th-TH"/>
        </w:rPr>
        <w:t>Ratio jumlah guru/murid 1 : 30 siswa.</w:t>
      </w:r>
    </w:p>
    <w:p w:rsidR="008400BA" w:rsidRPr="006D70CE" w:rsidRDefault="008400BA" w:rsidP="008400BA">
      <w:pPr>
        <w:pStyle w:val="ListParagraph"/>
        <w:numPr>
          <w:ilvl w:val="1"/>
          <w:numId w:val="53"/>
        </w:numPr>
        <w:spacing w:before="120" w:line="360" w:lineRule="auto"/>
        <w:jc w:val="both"/>
        <w:rPr>
          <w:rFonts w:ascii="Century Gothic" w:eastAsia="Calibri" w:hAnsi="Century Gothic" w:cs="Arial"/>
          <w:lang w:val="fi-FI" w:bidi="th-TH"/>
        </w:rPr>
      </w:pPr>
      <w:r w:rsidRPr="006D70CE">
        <w:rPr>
          <w:rFonts w:ascii="Century Gothic" w:hAnsi="Century Gothic" w:cs="Arial"/>
        </w:rPr>
        <w:t>Penduduk yang berusia &gt;15 Tahun melek huruf (tidak buta aksara) nol persen.</w:t>
      </w:r>
    </w:p>
    <w:p w:rsidR="008400BA" w:rsidRPr="006D70CE" w:rsidRDefault="008400BA" w:rsidP="008400BA">
      <w:pPr>
        <w:pStyle w:val="ListParagraph"/>
        <w:numPr>
          <w:ilvl w:val="1"/>
          <w:numId w:val="53"/>
        </w:numPr>
        <w:spacing w:before="120" w:line="360" w:lineRule="auto"/>
        <w:jc w:val="both"/>
        <w:rPr>
          <w:rFonts w:ascii="Century Gothic" w:eastAsia="Calibri" w:hAnsi="Century Gothic" w:cs="Arial"/>
          <w:lang w:val="fi-FI" w:bidi="th-TH"/>
        </w:rPr>
      </w:pPr>
      <w:r>
        <w:rPr>
          <w:rFonts w:ascii="Century Gothic" w:eastAsia="Calibri" w:hAnsi="Century Gothic" w:cs="Arial"/>
          <w:lang w:val="fi-FI" w:bidi="th-TH"/>
        </w:rPr>
        <w:t>Terlaksananya</w:t>
      </w:r>
      <w:r w:rsidRPr="006D70CE">
        <w:rPr>
          <w:rFonts w:ascii="Century Gothic" w:eastAsia="Calibri" w:hAnsi="Century Gothic" w:cs="Arial"/>
          <w:lang w:val="fi-FI" w:bidi="th-TH"/>
        </w:rPr>
        <w:t xml:space="preserve"> angka putus sekolah hingga nol  persen </w:t>
      </w:r>
      <w:r w:rsidRPr="006D70CE">
        <w:rPr>
          <w:rFonts w:ascii="Century Gothic" w:hAnsi="Century Gothic" w:cs="Arial"/>
        </w:rPr>
        <w:t>dan meningkatnya Indeks Pembanguan Manusia (IPM)</w:t>
      </w:r>
      <w:r>
        <w:rPr>
          <w:rFonts w:ascii="Century Gothic" w:hAnsi="Century Gothic" w:cs="Arial"/>
        </w:rPr>
        <w:t>.</w:t>
      </w:r>
    </w:p>
    <w:p w:rsidR="008400BA" w:rsidRDefault="008400BA" w:rsidP="008400BA">
      <w:pPr>
        <w:pStyle w:val="ListParagraph"/>
        <w:numPr>
          <w:ilvl w:val="1"/>
          <w:numId w:val="53"/>
        </w:numPr>
        <w:spacing w:before="120" w:line="360" w:lineRule="auto"/>
        <w:jc w:val="both"/>
        <w:rPr>
          <w:rFonts w:ascii="Century Gothic" w:eastAsia="Calibri" w:hAnsi="Century Gothic" w:cs="Arial"/>
          <w:lang w:val="fi-FI" w:bidi="th-TH"/>
        </w:rPr>
      </w:pPr>
      <w:r w:rsidRPr="006D70CE">
        <w:rPr>
          <w:rFonts w:ascii="Century Gothic" w:eastAsia="Calibri" w:hAnsi="Century Gothic" w:cs="Arial"/>
          <w:lang w:val="fi-FI" w:bidi="th-TH"/>
        </w:rPr>
        <w:t>Terwujudnya minimal Sekolah tinggi/institut  Negeri.</w:t>
      </w:r>
    </w:p>
    <w:p w:rsidR="008400BA" w:rsidRPr="008400BA" w:rsidRDefault="008400BA" w:rsidP="008400BA">
      <w:pPr>
        <w:pStyle w:val="ListParagraph"/>
        <w:numPr>
          <w:ilvl w:val="1"/>
          <w:numId w:val="53"/>
        </w:numPr>
        <w:spacing w:before="120" w:line="360" w:lineRule="auto"/>
        <w:jc w:val="both"/>
        <w:rPr>
          <w:rFonts w:ascii="Century Gothic" w:eastAsia="Calibri" w:hAnsi="Century Gothic" w:cs="Arial"/>
          <w:lang w:bidi="th-TH"/>
        </w:rPr>
      </w:pPr>
      <w:r>
        <w:rPr>
          <w:rFonts w:ascii="Century Gothic" w:eastAsia="Calibri" w:hAnsi="Century Gothic" w:cs="Arial"/>
          <w:lang w:val="fi-FI" w:bidi="th-TH"/>
        </w:rPr>
        <w:t>Terlaksananya pelatihan dan bim</w:t>
      </w:r>
      <w:r w:rsidRPr="00C5379F">
        <w:rPr>
          <w:rFonts w:ascii="Century Gothic" w:eastAsia="Calibri" w:hAnsi="Century Gothic" w:cs="Arial"/>
          <w:lang w:val="fi-FI" w:bidi="th-TH"/>
        </w:rPr>
        <w:t>bingan teknis administrasi pendidikan</w:t>
      </w:r>
      <w:r>
        <w:rPr>
          <w:rFonts w:ascii="Century Gothic" w:eastAsia="Calibri" w:hAnsi="Century Gothic" w:cs="Arial"/>
          <w:lang w:val="id-ID" w:bidi="th-TH"/>
        </w:rPr>
        <w:t>.</w:t>
      </w:r>
    </w:p>
    <w:p w:rsidR="000A555F" w:rsidRPr="00364EA2" w:rsidRDefault="008400BA" w:rsidP="000A555F">
      <w:pPr>
        <w:pStyle w:val="ListParagraph"/>
        <w:numPr>
          <w:ilvl w:val="1"/>
          <w:numId w:val="53"/>
        </w:numPr>
        <w:spacing w:before="120" w:line="360" w:lineRule="auto"/>
        <w:jc w:val="both"/>
        <w:rPr>
          <w:rFonts w:ascii="Century Gothic" w:eastAsia="Calibri" w:hAnsi="Century Gothic" w:cs="Arial"/>
          <w:lang w:bidi="th-TH"/>
        </w:rPr>
      </w:pPr>
      <w:r w:rsidRPr="008400BA">
        <w:rPr>
          <w:rFonts w:ascii="Century Gothic" w:eastAsia="Calibri" w:hAnsi="Century Gothic" w:cs="Arial"/>
          <w:lang w:val="fi-FI" w:bidi="th-TH"/>
        </w:rPr>
        <w:t>Terwujudnya nilai-nilai budaya lokal dalam masyarakat.</w:t>
      </w:r>
    </w:p>
    <w:p w:rsidR="000A555F" w:rsidRDefault="000A555F" w:rsidP="000A555F">
      <w:pPr>
        <w:spacing w:before="120" w:line="360" w:lineRule="auto"/>
        <w:jc w:val="both"/>
        <w:rPr>
          <w:rFonts w:ascii="Century Gothic" w:eastAsia="Calibri" w:hAnsi="Century Gothic" w:cs="Arial"/>
          <w:lang w:val="id-ID" w:bidi="th-TH"/>
        </w:rPr>
      </w:pPr>
    </w:p>
    <w:p w:rsidR="000A555F" w:rsidRPr="000A555F" w:rsidRDefault="00681FDE" w:rsidP="000A555F">
      <w:pPr>
        <w:tabs>
          <w:tab w:val="left" w:pos="720"/>
        </w:tabs>
        <w:spacing w:before="120" w:line="360" w:lineRule="auto"/>
        <w:jc w:val="both"/>
        <w:rPr>
          <w:rFonts w:ascii="Century Gothic" w:hAnsi="Century Gothic" w:cs="Arial"/>
          <w:b/>
          <w:lang w:val="id-ID"/>
        </w:rPr>
      </w:pPr>
      <w:r>
        <w:rPr>
          <w:rFonts w:ascii="Century Gothic" w:hAnsi="Century Gothic" w:cs="Arial"/>
          <w:b/>
          <w:lang w:val="id-ID"/>
        </w:rPr>
        <w:tab/>
        <w:t>3.3</w:t>
      </w:r>
      <w:r w:rsidR="000A555F">
        <w:rPr>
          <w:rFonts w:ascii="Century Gothic" w:hAnsi="Century Gothic" w:cs="Arial"/>
          <w:b/>
          <w:lang w:val="id-ID"/>
        </w:rPr>
        <w:t xml:space="preserve">.5. </w:t>
      </w:r>
      <w:r w:rsidR="000A555F" w:rsidRPr="00011B47">
        <w:rPr>
          <w:rFonts w:ascii="Century Gothic" w:hAnsi="Century Gothic" w:cs="Arial"/>
          <w:b/>
        </w:rPr>
        <w:t>PEMERINTAHAN</w:t>
      </w:r>
    </w:p>
    <w:p w:rsidR="000A555F" w:rsidRPr="00011B47" w:rsidRDefault="000A555F" w:rsidP="000A555F">
      <w:pPr>
        <w:pStyle w:val="ListParagraph"/>
        <w:spacing w:before="120" w:line="360" w:lineRule="auto"/>
        <w:jc w:val="both"/>
        <w:rPr>
          <w:rFonts w:ascii="Century Gothic" w:hAnsi="Century Gothic" w:cs="Arial"/>
          <w:b/>
        </w:rPr>
      </w:pPr>
      <w:r>
        <w:rPr>
          <w:rFonts w:ascii="Century Gothic" w:hAnsi="Century Gothic" w:cs="Arial"/>
          <w:b/>
          <w:lang w:val="id-ID"/>
        </w:rPr>
        <w:t>A</w:t>
      </w:r>
      <w:r w:rsidRPr="00011B47">
        <w:rPr>
          <w:rFonts w:ascii="Century Gothic" w:hAnsi="Century Gothic" w:cs="Arial"/>
          <w:b/>
        </w:rPr>
        <w:t>. Potensi</w:t>
      </w:r>
    </w:p>
    <w:p w:rsidR="000A555F" w:rsidRPr="00494ED1" w:rsidRDefault="000A555F" w:rsidP="000A555F">
      <w:pPr>
        <w:numPr>
          <w:ilvl w:val="0"/>
          <w:numId w:val="49"/>
        </w:numPr>
        <w:tabs>
          <w:tab w:val="clear" w:pos="1352"/>
        </w:tabs>
        <w:spacing w:before="120" w:line="360" w:lineRule="auto"/>
        <w:ind w:left="1440"/>
        <w:jc w:val="both"/>
        <w:rPr>
          <w:rFonts w:ascii="Century Gothic" w:eastAsia="Calibri" w:hAnsi="Century Gothic" w:cs="Arial"/>
          <w:b/>
          <w:color w:val="000000" w:themeColor="text1"/>
          <w:lang w:val="fi-FI" w:bidi="th-TH"/>
        </w:rPr>
      </w:pPr>
      <w:r w:rsidRPr="00011B47">
        <w:rPr>
          <w:rFonts w:ascii="Century Gothic" w:hAnsi="Century Gothic" w:cs="Arial"/>
          <w:bCs/>
          <w:color w:val="000000" w:themeColor="text1"/>
        </w:rPr>
        <w:t xml:space="preserve">Pelaksanaan tata pemerintahan yang baik </w:t>
      </w:r>
      <w:r w:rsidRPr="00027B90">
        <w:rPr>
          <w:rFonts w:ascii="Century Gothic" w:hAnsi="Century Gothic" w:cs="Arial"/>
          <w:bCs/>
          <w:i/>
          <w:color w:val="000000" w:themeColor="text1"/>
        </w:rPr>
        <w:t>(Good  Governance)</w:t>
      </w:r>
      <w:r>
        <w:rPr>
          <w:rFonts w:ascii="Century Gothic" w:hAnsi="Century Gothic" w:cs="Arial"/>
          <w:bCs/>
          <w:color w:val="000000" w:themeColor="text1"/>
        </w:rPr>
        <w:t>. Sangat mungkin d</w:t>
      </w:r>
      <w:r w:rsidRPr="00011B47">
        <w:rPr>
          <w:rFonts w:ascii="Century Gothic" w:hAnsi="Century Gothic" w:cs="Arial"/>
          <w:bCs/>
          <w:color w:val="000000" w:themeColor="text1"/>
        </w:rPr>
        <w:t>iwujudkan karena tingkat kesejahteraan pegawai negeri sipil mengalami kenaikan</w:t>
      </w:r>
      <w:r>
        <w:rPr>
          <w:rFonts w:ascii="Century Gothic" w:hAnsi="Century Gothic" w:cs="Arial"/>
          <w:bCs/>
          <w:color w:val="000000" w:themeColor="text1"/>
        </w:rPr>
        <w:t>.</w:t>
      </w:r>
    </w:p>
    <w:p w:rsidR="000A555F" w:rsidRPr="00364EA2" w:rsidRDefault="000A555F" w:rsidP="000A555F">
      <w:pPr>
        <w:numPr>
          <w:ilvl w:val="0"/>
          <w:numId w:val="49"/>
        </w:numPr>
        <w:tabs>
          <w:tab w:val="clear" w:pos="1352"/>
        </w:tabs>
        <w:spacing w:before="120" w:line="360" w:lineRule="auto"/>
        <w:ind w:left="1440"/>
        <w:jc w:val="both"/>
        <w:rPr>
          <w:rFonts w:ascii="Century Gothic" w:eastAsia="Calibri" w:hAnsi="Century Gothic" w:cs="Arial"/>
          <w:b/>
          <w:color w:val="000000" w:themeColor="text1"/>
          <w:lang w:val="fi-FI" w:bidi="th-TH"/>
        </w:rPr>
      </w:pPr>
      <w:r>
        <w:rPr>
          <w:rFonts w:ascii="Century Gothic" w:hAnsi="Century Gothic" w:cs="Arial"/>
          <w:bCs/>
          <w:color w:val="000000" w:themeColor="text1"/>
        </w:rPr>
        <w:t>Sumber PAD dapat ditingkatkan.</w:t>
      </w:r>
    </w:p>
    <w:p w:rsidR="00364EA2" w:rsidRPr="000A555F" w:rsidRDefault="00364EA2" w:rsidP="00364EA2">
      <w:pPr>
        <w:spacing w:before="120" w:line="360" w:lineRule="auto"/>
        <w:ind w:left="1440"/>
        <w:jc w:val="both"/>
        <w:rPr>
          <w:rFonts w:ascii="Century Gothic" w:eastAsia="Calibri" w:hAnsi="Century Gothic" w:cs="Arial"/>
          <w:b/>
          <w:color w:val="000000" w:themeColor="text1"/>
          <w:lang w:val="fi-FI" w:bidi="th-TH"/>
        </w:rPr>
      </w:pPr>
    </w:p>
    <w:p w:rsidR="000A555F" w:rsidRPr="00555BB0" w:rsidRDefault="000A555F" w:rsidP="000A555F">
      <w:pPr>
        <w:spacing w:before="120" w:line="360" w:lineRule="auto"/>
        <w:ind w:left="1440"/>
        <w:jc w:val="both"/>
        <w:rPr>
          <w:rFonts w:ascii="Century Gothic" w:eastAsia="Calibri" w:hAnsi="Century Gothic" w:cs="Arial"/>
          <w:b/>
          <w:color w:val="000000" w:themeColor="text1"/>
          <w:lang w:val="fi-FI" w:bidi="th-TH"/>
        </w:rPr>
      </w:pPr>
    </w:p>
    <w:p w:rsidR="000A555F" w:rsidRPr="00011B47" w:rsidRDefault="000A555F" w:rsidP="000A555F">
      <w:pPr>
        <w:spacing w:before="120" w:line="360" w:lineRule="auto"/>
        <w:ind w:firstLine="720"/>
        <w:jc w:val="both"/>
        <w:rPr>
          <w:rFonts w:ascii="Century Gothic" w:eastAsia="Calibri" w:hAnsi="Century Gothic" w:cs="Arial"/>
          <w:b/>
          <w:lang w:val="fi-FI" w:bidi="th-TH"/>
        </w:rPr>
      </w:pPr>
      <w:r>
        <w:rPr>
          <w:rFonts w:ascii="Century Gothic" w:eastAsia="Calibri" w:hAnsi="Century Gothic" w:cs="Arial"/>
          <w:b/>
          <w:lang w:val="id-ID" w:bidi="th-TH"/>
        </w:rPr>
        <w:t>B</w:t>
      </w:r>
      <w:r w:rsidRPr="00011B47">
        <w:rPr>
          <w:rFonts w:ascii="Century Gothic" w:eastAsia="Calibri" w:hAnsi="Century Gothic" w:cs="Arial"/>
          <w:b/>
          <w:lang w:val="fi-FI" w:bidi="th-TH"/>
        </w:rPr>
        <w:t>. Proyeksi Peluang :</w:t>
      </w:r>
    </w:p>
    <w:p w:rsidR="000A555F" w:rsidRPr="00011B47" w:rsidRDefault="000A555F" w:rsidP="000A555F">
      <w:pPr>
        <w:pStyle w:val="ListParagraph"/>
        <w:numPr>
          <w:ilvl w:val="0"/>
          <w:numId w:val="41"/>
        </w:numPr>
        <w:spacing w:before="120" w:line="360" w:lineRule="auto"/>
        <w:ind w:left="1440"/>
        <w:jc w:val="both"/>
        <w:rPr>
          <w:rFonts w:ascii="Century Gothic" w:eastAsia="Calibri" w:hAnsi="Century Gothic" w:cs="Arial"/>
          <w:bCs/>
          <w:lang w:bidi="th-TH"/>
        </w:rPr>
      </w:pPr>
      <w:r>
        <w:rPr>
          <w:rFonts w:ascii="Century Gothic" w:eastAsia="Calibri" w:hAnsi="Century Gothic" w:cs="Arial"/>
          <w:bCs/>
          <w:lang w:val="sv-SE" w:bidi="th-TH"/>
        </w:rPr>
        <w:t>Ada</w:t>
      </w:r>
      <w:r w:rsidRPr="00011B47">
        <w:rPr>
          <w:rFonts w:ascii="Century Gothic" w:eastAsia="Calibri" w:hAnsi="Century Gothic" w:cs="Arial"/>
          <w:bCs/>
          <w:lang w:val="sv-SE" w:bidi="th-TH"/>
        </w:rPr>
        <w:t>n</w:t>
      </w:r>
      <w:r>
        <w:rPr>
          <w:rFonts w:ascii="Century Gothic" w:eastAsia="Calibri" w:hAnsi="Century Gothic" w:cs="Arial"/>
          <w:bCs/>
          <w:lang w:val="sv-SE" w:bidi="th-TH"/>
        </w:rPr>
        <w:t>ya minat</w:t>
      </w:r>
      <w:r w:rsidRPr="00011B47">
        <w:rPr>
          <w:rFonts w:ascii="Century Gothic" w:eastAsia="Calibri" w:hAnsi="Century Gothic" w:cs="Arial"/>
          <w:bCs/>
          <w:lang w:val="sv-SE" w:bidi="th-TH"/>
        </w:rPr>
        <w:t xml:space="preserve"> investor untuk berinvestasi dan meningkatkan kesejahteraan bagi masyarakat</w:t>
      </w:r>
      <w:r>
        <w:rPr>
          <w:rFonts w:ascii="Century Gothic" w:eastAsia="Calibri" w:hAnsi="Century Gothic" w:cs="Arial"/>
          <w:bCs/>
          <w:lang w:val="sv-SE" w:bidi="th-TH"/>
        </w:rPr>
        <w:t>.</w:t>
      </w:r>
    </w:p>
    <w:p w:rsidR="000A555F" w:rsidRPr="00011B47" w:rsidRDefault="000A555F" w:rsidP="000A555F">
      <w:pPr>
        <w:pStyle w:val="ListParagraph"/>
        <w:numPr>
          <w:ilvl w:val="0"/>
          <w:numId w:val="41"/>
        </w:numPr>
        <w:tabs>
          <w:tab w:val="left" w:pos="0"/>
        </w:tabs>
        <w:autoSpaceDE w:val="0"/>
        <w:autoSpaceDN w:val="0"/>
        <w:adjustRightInd w:val="0"/>
        <w:spacing w:before="120" w:line="360" w:lineRule="auto"/>
        <w:ind w:left="1440"/>
        <w:jc w:val="both"/>
        <w:rPr>
          <w:rFonts w:ascii="Century Gothic" w:eastAsia="Calibri" w:hAnsi="Century Gothic" w:cs="Arial"/>
          <w:bCs/>
          <w:lang w:val="sv-SE" w:bidi="th-TH"/>
        </w:rPr>
      </w:pPr>
      <w:r>
        <w:rPr>
          <w:rFonts w:ascii="Century Gothic" w:eastAsia="Calibri" w:hAnsi="Century Gothic" w:cs="Arial"/>
          <w:bCs/>
          <w:lang w:val="sv-SE" w:bidi="th-TH"/>
        </w:rPr>
        <w:t>A</w:t>
      </w:r>
      <w:r w:rsidRPr="00011B47">
        <w:rPr>
          <w:rFonts w:ascii="Century Gothic" w:eastAsia="Calibri" w:hAnsi="Century Gothic" w:cs="Arial"/>
          <w:bCs/>
          <w:lang w:val="sv-SE" w:bidi="th-TH"/>
        </w:rPr>
        <w:t>danya dukungan teknologi dan informasi berpengaruh positif bagi praktek pembangunan</w:t>
      </w:r>
      <w:r>
        <w:rPr>
          <w:rFonts w:ascii="Century Gothic" w:eastAsia="Calibri" w:hAnsi="Century Gothic" w:cs="Arial"/>
          <w:bCs/>
          <w:lang w:val="sv-SE" w:bidi="th-TH"/>
        </w:rPr>
        <w:t>.</w:t>
      </w:r>
    </w:p>
    <w:p w:rsidR="000A555F" w:rsidRPr="00011B47" w:rsidRDefault="000A555F" w:rsidP="000A555F">
      <w:pPr>
        <w:pStyle w:val="ListParagraph"/>
        <w:numPr>
          <w:ilvl w:val="0"/>
          <w:numId w:val="41"/>
        </w:numPr>
        <w:tabs>
          <w:tab w:val="left" w:pos="0"/>
        </w:tabs>
        <w:autoSpaceDE w:val="0"/>
        <w:autoSpaceDN w:val="0"/>
        <w:adjustRightInd w:val="0"/>
        <w:spacing w:before="120" w:line="360" w:lineRule="auto"/>
        <w:ind w:left="1440"/>
        <w:jc w:val="both"/>
        <w:rPr>
          <w:rFonts w:ascii="Century Gothic" w:eastAsia="Calibri" w:hAnsi="Century Gothic" w:cs="Arial"/>
          <w:bCs/>
          <w:lang w:val="sv-SE" w:bidi="th-TH"/>
        </w:rPr>
      </w:pPr>
      <w:r w:rsidRPr="00011B47">
        <w:rPr>
          <w:rFonts w:ascii="Century Gothic" w:eastAsia="Calibri" w:hAnsi="Century Gothic" w:cs="Arial"/>
          <w:bCs/>
          <w:lang w:val="sv-SE" w:bidi="th-TH"/>
        </w:rPr>
        <w:t>Pelayanan administrasi pemerintahan merupakan salah satu aspek penting dalam menciptakan Good Governance.</w:t>
      </w:r>
    </w:p>
    <w:p w:rsidR="000A555F" w:rsidRPr="00F9373C" w:rsidRDefault="000A555F" w:rsidP="000A555F">
      <w:pPr>
        <w:pStyle w:val="ListParagraph"/>
        <w:numPr>
          <w:ilvl w:val="0"/>
          <w:numId w:val="41"/>
        </w:numPr>
        <w:tabs>
          <w:tab w:val="left" w:pos="0"/>
        </w:tabs>
        <w:autoSpaceDE w:val="0"/>
        <w:autoSpaceDN w:val="0"/>
        <w:adjustRightInd w:val="0"/>
        <w:spacing w:before="120" w:line="360" w:lineRule="auto"/>
        <w:ind w:left="1440"/>
        <w:jc w:val="both"/>
        <w:rPr>
          <w:rFonts w:ascii="Century Gothic" w:eastAsia="Calibri" w:hAnsi="Century Gothic" w:cs="Arial"/>
          <w:bCs/>
          <w:lang w:val="sv-SE" w:bidi="th-TH"/>
        </w:rPr>
      </w:pPr>
      <w:r w:rsidRPr="00011B47">
        <w:rPr>
          <w:rFonts w:ascii="Century Gothic" w:eastAsia="Calibri" w:hAnsi="Century Gothic" w:cs="Arial"/>
          <w:bCs/>
          <w:lang w:val="sv-SE" w:bidi="th-TH"/>
        </w:rPr>
        <w:t>Banyaknya sarana dan prasarana milik Pemerintah kota Binjai yang bisa dikelola dengan baik sebagai sumber PAD</w:t>
      </w:r>
      <w:r>
        <w:rPr>
          <w:rFonts w:ascii="Century Gothic" w:eastAsia="Calibri" w:hAnsi="Century Gothic" w:cs="Arial"/>
          <w:bCs/>
          <w:lang w:val="sv-SE" w:bidi="th-TH"/>
        </w:rPr>
        <w:t>.</w:t>
      </w:r>
    </w:p>
    <w:p w:rsidR="000A555F" w:rsidRPr="00011B47" w:rsidRDefault="000A555F" w:rsidP="000A555F">
      <w:pPr>
        <w:pStyle w:val="ListParagraph"/>
        <w:tabs>
          <w:tab w:val="left" w:pos="0"/>
        </w:tabs>
        <w:autoSpaceDE w:val="0"/>
        <w:autoSpaceDN w:val="0"/>
        <w:adjustRightInd w:val="0"/>
        <w:spacing w:before="120" w:line="360" w:lineRule="auto"/>
        <w:ind w:left="1276"/>
        <w:jc w:val="both"/>
        <w:rPr>
          <w:rFonts w:ascii="Century Gothic" w:eastAsia="Calibri" w:hAnsi="Century Gothic" w:cs="Arial"/>
          <w:bCs/>
          <w:lang w:val="sv-SE" w:bidi="th-TH"/>
        </w:rPr>
      </w:pPr>
    </w:p>
    <w:p w:rsidR="000A555F" w:rsidRPr="00011B47" w:rsidRDefault="000A555F" w:rsidP="000A555F">
      <w:pPr>
        <w:spacing w:before="120" w:line="360" w:lineRule="auto"/>
        <w:jc w:val="both"/>
        <w:rPr>
          <w:rFonts w:ascii="Century Gothic" w:eastAsia="Calibri" w:hAnsi="Century Gothic" w:cs="Arial"/>
          <w:b/>
          <w:lang w:val="fi-FI" w:bidi="th-TH"/>
        </w:rPr>
      </w:pPr>
      <w:r>
        <w:rPr>
          <w:rFonts w:ascii="Century Gothic" w:eastAsia="Calibri" w:hAnsi="Century Gothic" w:cs="Arial"/>
          <w:b/>
          <w:lang w:val="fi-FI" w:bidi="th-TH"/>
        </w:rPr>
        <w:tab/>
      </w:r>
      <w:r>
        <w:rPr>
          <w:rFonts w:ascii="Century Gothic" w:eastAsia="Calibri" w:hAnsi="Century Gothic" w:cs="Arial"/>
          <w:b/>
          <w:lang w:val="id-ID" w:bidi="th-TH"/>
        </w:rPr>
        <w:t>C</w:t>
      </w:r>
      <w:r w:rsidRPr="00011B47">
        <w:rPr>
          <w:rFonts w:ascii="Century Gothic" w:eastAsia="Calibri" w:hAnsi="Century Gothic" w:cs="Arial"/>
          <w:b/>
          <w:lang w:val="fi-FI" w:bidi="th-TH"/>
        </w:rPr>
        <w:t xml:space="preserve">. </w:t>
      </w:r>
      <w:r>
        <w:rPr>
          <w:rFonts w:ascii="Century Gothic" w:eastAsia="Calibri" w:hAnsi="Century Gothic" w:cs="Arial"/>
          <w:b/>
          <w:lang w:val="fi-FI" w:bidi="th-TH"/>
        </w:rPr>
        <w:t xml:space="preserve"> </w:t>
      </w:r>
      <w:r w:rsidRPr="00011B47">
        <w:rPr>
          <w:rFonts w:ascii="Century Gothic" w:eastAsia="Calibri" w:hAnsi="Century Gothic" w:cs="Arial"/>
          <w:b/>
          <w:lang w:val="fi-FI" w:bidi="th-TH"/>
        </w:rPr>
        <w:t>Proyeksi Ancaman :</w:t>
      </w:r>
    </w:p>
    <w:p w:rsidR="000A555F" w:rsidRPr="00011B47" w:rsidRDefault="000A555F" w:rsidP="000A555F">
      <w:pPr>
        <w:pStyle w:val="BodyText2"/>
        <w:numPr>
          <w:ilvl w:val="0"/>
          <w:numId w:val="42"/>
        </w:numPr>
        <w:tabs>
          <w:tab w:val="left" w:pos="72"/>
        </w:tabs>
        <w:spacing w:before="120" w:after="0" w:line="360" w:lineRule="auto"/>
        <w:ind w:left="1440"/>
        <w:jc w:val="both"/>
        <w:rPr>
          <w:rFonts w:ascii="Century Gothic" w:hAnsi="Century Gothic" w:cs="Arial"/>
          <w:bCs/>
          <w:lang w:bidi="th-TH"/>
        </w:rPr>
      </w:pPr>
      <w:r w:rsidRPr="00011B47">
        <w:rPr>
          <w:rFonts w:ascii="Century Gothic" w:hAnsi="Century Gothic" w:cs="Arial"/>
          <w:bCs/>
          <w:lang w:bidi="th-TH"/>
        </w:rPr>
        <w:lastRenderedPageBreak/>
        <w:t>Profesionalisme, kualifikasi dan kompetensi SDM aparatur birokrasi Pemerintahan Kota Binjai belum optimal.</w:t>
      </w:r>
    </w:p>
    <w:p w:rsidR="000A555F" w:rsidRPr="00364EA2" w:rsidRDefault="000A555F" w:rsidP="00364EA2">
      <w:pPr>
        <w:pStyle w:val="BodyText2"/>
        <w:numPr>
          <w:ilvl w:val="0"/>
          <w:numId w:val="42"/>
        </w:numPr>
        <w:tabs>
          <w:tab w:val="left" w:pos="72"/>
        </w:tabs>
        <w:spacing w:before="120" w:after="0" w:line="360" w:lineRule="auto"/>
        <w:ind w:left="1440"/>
        <w:jc w:val="both"/>
        <w:rPr>
          <w:rFonts w:ascii="Century Gothic" w:hAnsi="Century Gothic" w:cs="Arial"/>
          <w:bCs/>
          <w:lang w:bidi="th-TH"/>
        </w:rPr>
      </w:pPr>
      <w:r w:rsidRPr="00011B47">
        <w:rPr>
          <w:rFonts w:ascii="Century Gothic" w:hAnsi="Century Gothic" w:cs="Arial"/>
          <w:bCs/>
          <w:lang w:bidi="th-TH"/>
        </w:rPr>
        <w:t>Belum memasyarakatnya (membudayanya) sistem pelayanan berbasis online.</w:t>
      </w:r>
    </w:p>
    <w:p w:rsidR="000A555F" w:rsidRPr="000A555F" w:rsidRDefault="000A555F" w:rsidP="000A555F">
      <w:pPr>
        <w:tabs>
          <w:tab w:val="left" w:pos="720"/>
        </w:tabs>
        <w:spacing w:before="120" w:line="360" w:lineRule="auto"/>
        <w:jc w:val="both"/>
        <w:rPr>
          <w:rFonts w:ascii="Century Gothic" w:hAnsi="Century Gothic" w:cs="Arial"/>
          <w:b/>
          <w:lang w:val="id-ID"/>
        </w:rPr>
      </w:pPr>
    </w:p>
    <w:p w:rsidR="000A555F" w:rsidRPr="00011B47" w:rsidRDefault="000A555F" w:rsidP="000A555F">
      <w:pPr>
        <w:tabs>
          <w:tab w:val="left" w:pos="720"/>
        </w:tabs>
        <w:spacing w:before="120" w:line="360" w:lineRule="auto"/>
        <w:jc w:val="both"/>
        <w:rPr>
          <w:rFonts w:ascii="Century Gothic" w:eastAsia="Calibri" w:hAnsi="Century Gothic" w:cs="Arial"/>
          <w:b/>
          <w:bCs/>
          <w:lang w:bidi="th-TH"/>
        </w:rPr>
      </w:pPr>
      <w:r w:rsidRPr="00011B47">
        <w:rPr>
          <w:rFonts w:ascii="Century Gothic" w:hAnsi="Century Gothic" w:cs="Arial"/>
          <w:b/>
        </w:rPr>
        <w:tab/>
      </w:r>
      <w:r w:rsidR="00CD6B14">
        <w:rPr>
          <w:rFonts w:ascii="Century Gothic" w:eastAsia="Calibri" w:hAnsi="Century Gothic" w:cs="Arial"/>
          <w:b/>
          <w:bCs/>
          <w:lang w:val="id-ID" w:bidi="th-TH"/>
        </w:rPr>
        <w:t>D</w:t>
      </w:r>
      <w:r w:rsidRPr="00011B47">
        <w:rPr>
          <w:rFonts w:ascii="Century Gothic" w:eastAsia="Calibri" w:hAnsi="Century Gothic" w:cs="Arial"/>
          <w:b/>
          <w:bCs/>
          <w:lang w:bidi="th-TH"/>
        </w:rPr>
        <w:t xml:space="preserve">. </w:t>
      </w:r>
      <w:r>
        <w:rPr>
          <w:rFonts w:ascii="Century Gothic" w:eastAsia="Calibri" w:hAnsi="Century Gothic" w:cs="Arial"/>
          <w:b/>
          <w:bCs/>
          <w:lang w:bidi="th-TH"/>
        </w:rPr>
        <w:t xml:space="preserve"> </w:t>
      </w:r>
      <w:r w:rsidRPr="00011B47">
        <w:rPr>
          <w:rFonts w:ascii="Century Gothic" w:eastAsia="Calibri" w:hAnsi="Century Gothic" w:cs="Arial"/>
          <w:b/>
          <w:bCs/>
          <w:lang w:bidi="th-TH"/>
        </w:rPr>
        <w:t>Kebijakan :</w:t>
      </w:r>
    </w:p>
    <w:p w:rsidR="000A555F" w:rsidRPr="00011B47" w:rsidRDefault="000A555F" w:rsidP="000A555F">
      <w:pPr>
        <w:pStyle w:val="ListParagraph"/>
        <w:numPr>
          <w:ilvl w:val="0"/>
          <w:numId w:val="39"/>
        </w:numPr>
        <w:spacing w:before="120" w:line="360" w:lineRule="auto"/>
        <w:ind w:left="1440"/>
        <w:jc w:val="both"/>
        <w:rPr>
          <w:rFonts w:ascii="Century Gothic" w:eastAsia="Calibri" w:hAnsi="Century Gothic" w:cs="Arial"/>
          <w:lang w:val="id-ID" w:bidi="th-TH"/>
        </w:rPr>
      </w:pPr>
      <w:r>
        <w:rPr>
          <w:rFonts w:ascii="Century Gothic" w:hAnsi="Century Gothic" w:cs="Arial"/>
        </w:rPr>
        <w:t xml:space="preserve">Mewujudkan </w:t>
      </w:r>
      <w:r w:rsidRPr="00011B47">
        <w:rPr>
          <w:rFonts w:ascii="Century Gothic" w:hAnsi="Century Gothic" w:cs="Arial"/>
        </w:rPr>
        <w:t xml:space="preserve">Sistem Informasi Pelayanan Perijinan dan adiministrasi pemerintah untuk mewujudkan pelayanan publik yang berkeadilan, demokrasi, dan berlandas </w:t>
      </w:r>
      <w:r>
        <w:rPr>
          <w:rFonts w:ascii="Century Gothic" w:hAnsi="Century Gothic" w:cs="Arial"/>
        </w:rPr>
        <w:t>hukum.</w:t>
      </w:r>
    </w:p>
    <w:p w:rsidR="000A555F" w:rsidRDefault="000A555F" w:rsidP="000A555F">
      <w:pPr>
        <w:pStyle w:val="ListParagraph"/>
        <w:numPr>
          <w:ilvl w:val="0"/>
          <w:numId w:val="39"/>
        </w:numPr>
        <w:spacing w:before="120" w:line="360" w:lineRule="auto"/>
        <w:ind w:left="1440"/>
        <w:jc w:val="both"/>
        <w:rPr>
          <w:rFonts w:ascii="Century Gothic" w:eastAsia="Calibri" w:hAnsi="Century Gothic" w:cs="Arial"/>
          <w:lang w:bidi="th-TH"/>
        </w:rPr>
      </w:pPr>
      <w:r w:rsidRPr="00011B47">
        <w:rPr>
          <w:rFonts w:ascii="Century Gothic" w:eastAsia="Calibri" w:hAnsi="Century Gothic" w:cs="Arial"/>
          <w:lang w:bidi="th-TH"/>
        </w:rPr>
        <w:t>Meningkat</w:t>
      </w:r>
      <w:r>
        <w:rPr>
          <w:rFonts w:ascii="Century Gothic" w:eastAsia="Calibri" w:hAnsi="Century Gothic" w:cs="Arial"/>
          <w:lang w:bidi="th-TH"/>
        </w:rPr>
        <w:t>kan</w:t>
      </w:r>
      <w:r w:rsidRPr="00011B47">
        <w:rPr>
          <w:rFonts w:ascii="Century Gothic" w:eastAsia="Calibri" w:hAnsi="Century Gothic" w:cs="Arial"/>
          <w:lang w:bidi="th-TH"/>
        </w:rPr>
        <w:t xml:space="preserve"> kemampuan aparatur dan </w:t>
      </w:r>
      <w:r>
        <w:rPr>
          <w:rFonts w:ascii="Century Gothic" w:eastAsia="Calibri" w:hAnsi="Century Gothic" w:cs="Arial"/>
          <w:lang w:bidi="th-TH"/>
        </w:rPr>
        <w:t xml:space="preserve">mewujudkan </w:t>
      </w:r>
      <w:r w:rsidRPr="00011B47">
        <w:rPr>
          <w:rFonts w:ascii="Century Gothic" w:eastAsia="Calibri" w:hAnsi="Century Gothic" w:cs="Arial"/>
          <w:lang w:bidi="th-TH"/>
        </w:rPr>
        <w:t>sistem pengawasan yang optimal.</w:t>
      </w:r>
    </w:p>
    <w:p w:rsidR="000A555F" w:rsidRPr="00094BFA" w:rsidRDefault="000A555F" w:rsidP="000A555F">
      <w:pPr>
        <w:pStyle w:val="ListParagraph"/>
        <w:numPr>
          <w:ilvl w:val="0"/>
          <w:numId w:val="39"/>
        </w:numPr>
        <w:spacing w:before="120" w:line="360" w:lineRule="auto"/>
        <w:ind w:left="1440"/>
        <w:jc w:val="both"/>
        <w:rPr>
          <w:rFonts w:ascii="Century Gothic" w:eastAsia="Calibri" w:hAnsi="Century Gothic" w:cs="Arial"/>
          <w:lang w:bidi="th-TH"/>
        </w:rPr>
      </w:pPr>
      <w:r w:rsidRPr="00094BFA">
        <w:rPr>
          <w:rFonts w:ascii="Century Gothic" w:eastAsia="Calibri" w:hAnsi="Century Gothic" w:cs="Arial"/>
          <w:lang w:bidi="th-TH"/>
        </w:rPr>
        <w:t>Mendorong, memfasilitasi dan meningkatkan upaya-upaya penegakan supr</w:t>
      </w:r>
      <w:r>
        <w:rPr>
          <w:rFonts w:ascii="Century Gothic" w:eastAsia="Calibri" w:hAnsi="Century Gothic" w:cs="Arial"/>
          <w:lang w:bidi="th-TH"/>
        </w:rPr>
        <w:t>emasi hukum.</w:t>
      </w:r>
    </w:p>
    <w:p w:rsidR="000A555F" w:rsidRPr="00094BFA" w:rsidRDefault="000A555F" w:rsidP="000A555F">
      <w:pPr>
        <w:pStyle w:val="ListParagraph"/>
        <w:numPr>
          <w:ilvl w:val="0"/>
          <w:numId w:val="39"/>
        </w:numPr>
        <w:spacing w:before="120" w:line="360" w:lineRule="auto"/>
        <w:ind w:left="1440"/>
        <w:jc w:val="both"/>
        <w:rPr>
          <w:rFonts w:ascii="Century Gothic" w:eastAsia="Calibri" w:hAnsi="Century Gothic" w:cs="Arial"/>
          <w:lang w:bidi="th-TH"/>
        </w:rPr>
      </w:pPr>
      <w:r w:rsidRPr="00094BFA">
        <w:rPr>
          <w:rFonts w:ascii="Century Gothic" w:eastAsia="Calibri" w:hAnsi="Century Gothic" w:cs="Arial"/>
          <w:lang w:bidi="th-TH"/>
        </w:rPr>
        <w:t>Meningkatkan partisipasi masyarakat, sec</w:t>
      </w:r>
      <w:r>
        <w:rPr>
          <w:rFonts w:ascii="Century Gothic" w:eastAsia="Calibri" w:hAnsi="Century Gothic" w:cs="Arial"/>
          <w:lang w:bidi="th-TH"/>
        </w:rPr>
        <w:t>a</w:t>
      </w:r>
      <w:r w:rsidRPr="00094BFA">
        <w:rPr>
          <w:rFonts w:ascii="Century Gothic" w:eastAsia="Calibri" w:hAnsi="Century Gothic" w:cs="Arial"/>
          <w:lang w:bidi="th-TH"/>
        </w:rPr>
        <w:t>r</w:t>
      </w:r>
      <w:r>
        <w:rPr>
          <w:rFonts w:ascii="Century Gothic" w:eastAsia="Calibri" w:hAnsi="Century Gothic" w:cs="Arial"/>
          <w:lang w:bidi="th-TH"/>
        </w:rPr>
        <w:t>a perorangan maupun kelembagaan.</w:t>
      </w:r>
    </w:p>
    <w:p w:rsidR="000A555F" w:rsidRPr="00094BFA" w:rsidRDefault="000A555F" w:rsidP="000A555F">
      <w:pPr>
        <w:pStyle w:val="ListParagraph"/>
        <w:numPr>
          <w:ilvl w:val="0"/>
          <w:numId w:val="39"/>
        </w:numPr>
        <w:spacing w:before="120" w:line="360" w:lineRule="auto"/>
        <w:ind w:left="1440"/>
        <w:jc w:val="both"/>
        <w:rPr>
          <w:rFonts w:ascii="Century Gothic" w:eastAsia="Calibri" w:hAnsi="Century Gothic" w:cs="Arial"/>
          <w:lang w:bidi="th-TH"/>
        </w:rPr>
      </w:pPr>
      <w:r w:rsidRPr="00094BFA">
        <w:rPr>
          <w:rFonts w:ascii="Century Gothic" w:eastAsia="Calibri" w:hAnsi="Century Gothic" w:cs="Arial"/>
          <w:lang w:bidi="th-TH"/>
        </w:rPr>
        <w:t>Meningkatkan kapasi</w:t>
      </w:r>
      <w:r>
        <w:rPr>
          <w:rFonts w:ascii="Century Gothic" w:eastAsia="Calibri" w:hAnsi="Century Gothic" w:cs="Arial"/>
          <w:lang w:bidi="th-TH"/>
        </w:rPr>
        <w:t>tas kelembagaan aparatur daerah.</w:t>
      </w:r>
    </w:p>
    <w:p w:rsidR="000A555F" w:rsidRPr="00011B47" w:rsidRDefault="000A555F" w:rsidP="000A555F">
      <w:pPr>
        <w:pStyle w:val="ListParagraph"/>
        <w:spacing w:before="120" w:line="360" w:lineRule="auto"/>
        <w:ind w:left="1276"/>
        <w:jc w:val="both"/>
        <w:rPr>
          <w:rFonts w:ascii="Century Gothic" w:eastAsia="Calibri" w:hAnsi="Century Gothic" w:cs="Arial"/>
          <w:lang w:bidi="th-TH"/>
        </w:rPr>
      </w:pPr>
    </w:p>
    <w:p w:rsidR="000A555F" w:rsidRPr="00011B47" w:rsidRDefault="00CD6B14" w:rsidP="000A555F">
      <w:pPr>
        <w:spacing w:before="120" w:line="360" w:lineRule="auto"/>
        <w:ind w:left="720"/>
        <w:jc w:val="both"/>
        <w:rPr>
          <w:rFonts w:ascii="Century Gothic" w:eastAsia="Calibri" w:hAnsi="Century Gothic" w:cs="Arial"/>
          <w:b/>
          <w:lang w:val="fi-FI" w:bidi="th-TH"/>
        </w:rPr>
      </w:pPr>
      <w:r>
        <w:rPr>
          <w:rFonts w:ascii="Century Gothic" w:eastAsia="Calibri" w:hAnsi="Century Gothic" w:cs="Arial"/>
          <w:b/>
          <w:lang w:val="id-ID" w:bidi="th-TH"/>
        </w:rPr>
        <w:t>E</w:t>
      </w:r>
      <w:r w:rsidR="000A555F" w:rsidRPr="00011B47">
        <w:rPr>
          <w:rFonts w:ascii="Century Gothic" w:eastAsia="Calibri" w:hAnsi="Century Gothic" w:cs="Arial"/>
          <w:b/>
          <w:lang w:val="fi-FI" w:bidi="th-TH"/>
        </w:rPr>
        <w:t xml:space="preserve">. </w:t>
      </w:r>
      <w:r w:rsidR="000A555F">
        <w:rPr>
          <w:rFonts w:ascii="Century Gothic" w:eastAsia="Calibri" w:hAnsi="Century Gothic" w:cs="Arial"/>
          <w:b/>
          <w:lang w:val="fi-FI" w:bidi="th-TH"/>
        </w:rPr>
        <w:t xml:space="preserve"> </w:t>
      </w:r>
      <w:r w:rsidR="000A555F" w:rsidRPr="00011B47">
        <w:rPr>
          <w:rFonts w:ascii="Century Gothic" w:eastAsia="Calibri" w:hAnsi="Century Gothic" w:cs="Arial"/>
          <w:b/>
          <w:lang w:val="fi-FI" w:bidi="th-TH"/>
        </w:rPr>
        <w:t>Indikator (Capaian Keberhasilan) :</w:t>
      </w:r>
    </w:p>
    <w:p w:rsidR="000A555F" w:rsidRPr="00FA3F96" w:rsidRDefault="000A555F" w:rsidP="000A555F">
      <w:pPr>
        <w:pStyle w:val="ListParagraph"/>
        <w:numPr>
          <w:ilvl w:val="0"/>
          <w:numId w:val="40"/>
        </w:numPr>
        <w:snapToGrid w:val="0"/>
        <w:spacing w:before="120" w:line="360" w:lineRule="auto"/>
        <w:ind w:left="1440"/>
        <w:jc w:val="both"/>
        <w:rPr>
          <w:rFonts w:ascii="Century Gothic" w:eastAsia="Calibri" w:hAnsi="Century Gothic" w:cs="Arial"/>
          <w:bCs/>
          <w:lang w:val="id-ID" w:bidi="th-TH"/>
        </w:rPr>
      </w:pPr>
      <w:r w:rsidRPr="00FA3F96">
        <w:rPr>
          <w:rFonts w:ascii="Century Gothic" w:eastAsia="Calibri" w:hAnsi="Century Gothic" w:cs="Arial"/>
          <w:lang w:bidi="th-TH"/>
        </w:rPr>
        <w:t>Terciptanya sistem pelayanan publi</w:t>
      </w:r>
      <w:r>
        <w:rPr>
          <w:rFonts w:ascii="Century Gothic" w:eastAsia="Calibri" w:hAnsi="Century Gothic" w:cs="Arial"/>
          <w:lang w:bidi="th-TH"/>
        </w:rPr>
        <w:t>k</w:t>
      </w:r>
      <w:r w:rsidRPr="00FA3F96">
        <w:rPr>
          <w:rFonts w:ascii="Century Gothic" w:eastAsia="Calibri" w:hAnsi="Century Gothic" w:cs="Arial"/>
          <w:lang w:bidi="th-TH"/>
        </w:rPr>
        <w:t xml:space="preserve"> yang praktis, seperti pelayanan  KTP, PAM, PBB</w:t>
      </w:r>
      <w:r>
        <w:rPr>
          <w:rFonts w:ascii="Century Gothic" w:eastAsia="Calibri" w:hAnsi="Century Gothic" w:cs="Arial"/>
          <w:lang w:bidi="th-TH"/>
        </w:rPr>
        <w:t>, IMB, PERIZINAN, secara online.</w:t>
      </w:r>
    </w:p>
    <w:p w:rsidR="000A555F" w:rsidRPr="00011B47" w:rsidRDefault="000A555F" w:rsidP="000A555F">
      <w:pPr>
        <w:pStyle w:val="ListParagraph"/>
        <w:numPr>
          <w:ilvl w:val="0"/>
          <w:numId w:val="40"/>
        </w:numPr>
        <w:snapToGrid w:val="0"/>
        <w:spacing w:before="120" w:line="360" w:lineRule="auto"/>
        <w:ind w:left="1440"/>
        <w:jc w:val="both"/>
        <w:rPr>
          <w:rFonts w:ascii="Century Gothic" w:hAnsi="Century Gothic" w:cs="Arial"/>
          <w:lang w:val="id-ID"/>
        </w:rPr>
      </w:pPr>
      <w:r w:rsidRPr="00FA3F96">
        <w:rPr>
          <w:rFonts w:ascii="Century Gothic" w:hAnsi="Century Gothic" w:cs="Arial"/>
          <w:lang w:val="id-ID"/>
        </w:rPr>
        <w:t xml:space="preserve">Meningkatnya </w:t>
      </w:r>
      <w:r>
        <w:rPr>
          <w:rFonts w:ascii="Century Gothic" w:hAnsi="Century Gothic" w:cs="Arial"/>
        </w:rPr>
        <w:t>j</w:t>
      </w:r>
      <w:r w:rsidRPr="00FA3F96">
        <w:rPr>
          <w:rFonts w:ascii="Century Gothic" w:hAnsi="Century Gothic" w:cs="Arial"/>
        </w:rPr>
        <w:t>umlah dan macam pajak dan retribusi daera</w:t>
      </w:r>
      <w:r w:rsidRPr="00FA3F96">
        <w:rPr>
          <w:rFonts w:ascii="Century Gothic" w:hAnsi="Century Gothic" w:cs="Arial"/>
          <w:lang w:val="id-ID"/>
        </w:rPr>
        <w:t>h</w:t>
      </w:r>
      <w:r>
        <w:rPr>
          <w:rFonts w:ascii="Century Gothic" w:hAnsi="Century Gothic" w:cs="Arial"/>
        </w:rPr>
        <w:t>.</w:t>
      </w:r>
    </w:p>
    <w:p w:rsidR="000A555F" w:rsidRPr="00011B47" w:rsidRDefault="000A555F" w:rsidP="000A555F">
      <w:pPr>
        <w:pStyle w:val="ListParagraph"/>
        <w:numPr>
          <w:ilvl w:val="0"/>
          <w:numId w:val="40"/>
        </w:numPr>
        <w:snapToGrid w:val="0"/>
        <w:spacing w:before="120" w:line="360" w:lineRule="auto"/>
        <w:ind w:left="1440"/>
        <w:jc w:val="both"/>
        <w:rPr>
          <w:rFonts w:ascii="Century Gothic" w:hAnsi="Century Gothic" w:cs="Arial"/>
          <w:lang w:val="id-ID"/>
        </w:rPr>
      </w:pPr>
      <w:r w:rsidRPr="00011B47">
        <w:rPr>
          <w:rFonts w:ascii="Century Gothic" w:hAnsi="Century Gothic" w:cs="Arial"/>
          <w:lang w:val="id-ID"/>
        </w:rPr>
        <w:t xml:space="preserve">Meningkatnya </w:t>
      </w:r>
      <w:r w:rsidRPr="00011B47">
        <w:rPr>
          <w:rFonts w:ascii="Century Gothic" w:hAnsi="Century Gothic" w:cs="Arial"/>
        </w:rPr>
        <w:t>Jumlah Perda yang mendukung iklim usaha</w:t>
      </w:r>
      <w:r>
        <w:rPr>
          <w:rFonts w:ascii="Century Gothic" w:hAnsi="Century Gothic" w:cs="Arial"/>
        </w:rPr>
        <w:t>.</w:t>
      </w:r>
    </w:p>
    <w:p w:rsidR="000A555F" w:rsidRPr="00011B47" w:rsidRDefault="000A555F" w:rsidP="000A555F">
      <w:pPr>
        <w:pStyle w:val="ListParagraph"/>
        <w:numPr>
          <w:ilvl w:val="0"/>
          <w:numId w:val="40"/>
        </w:numPr>
        <w:snapToGrid w:val="0"/>
        <w:spacing w:before="120" w:line="360" w:lineRule="auto"/>
        <w:ind w:left="1440"/>
        <w:jc w:val="both"/>
        <w:rPr>
          <w:rFonts w:ascii="Century Gothic" w:hAnsi="Century Gothic" w:cs="Arial"/>
          <w:lang w:val="id-ID"/>
        </w:rPr>
      </w:pPr>
      <w:r w:rsidRPr="00011B47">
        <w:rPr>
          <w:rFonts w:ascii="Century Gothic" w:hAnsi="Century Gothic" w:cs="Arial"/>
          <w:lang w:val="id-ID"/>
        </w:rPr>
        <w:lastRenderedPageBreak/>
        <w:t xml:space="preserve">Meningkatnya </w:t>
      </w:r>
      <w:r>
        <w:rPr>
          <w:rFonts w:ascii="Century Gothic" w:hAnsi="Century Gothic" w:cs="Arial"/>
        </w:rPr>
        <w:t>p</w:t>
      </w:r>
      <w:r w:rsidRPr="00011B47">
        <w:rPr>
          <w:rFonts w:ascii="Century Gothic" w:hAnsi="Century Gothic" w:cs="Arial"/>
        </w:rPr>
        <w:t xml:space="preserve">ersentase luas lahan bersertifikat dan </w:t>
      </w:r>
      <w:r w:rsidRPr="00011B47">
        <w:rPr>
          <w:rFonts w:ascii="Century Gothic" w:hAnsi="Century Gothic" w:cs="Arial"/>
          <w:lang w:val="id-ID"/>
        </w:rPr>
        <w:t xml:space="preserve"> </w:t>
      </w:r>
      <w:r>
        <w:rPr>
          <w:rFonts w:ascii="Century Gothic" w:hAnsi="Century Gothic" w:cs="Arial"/>
        </w:rPr>
        <w:t>p</w:t>
      </w:r>
      <w:r w:rsidRPr="00011B47">
        <w:rPr>
          <w:rFonts w:ascii="Century Gothic" w:hAnsi="Century Gothic" w:cs="Arial"/>
        </w:rPr>
        <w:t>enyelesaian kasus tanah Negara</w:t>
      </w:r>
      <w:r>
        <w:rPr>
          <w:rFonts w:ascii="Century Gothic" w:hAnsi="Century Gothic" w:cs="Arial"/>
        </w:rPr>
        <w:t>.</w:t>
      </w:r>
    </w:p>
    <w:p w:rsidR="000A555F" w:rsidRPr="00011B47" w:rsidRDefault="000A555F" w:rsidP="000A555F">
      <w:pPr>
        <w:pStyle w:val="ListParagraph"/>
        <w:numPr>
          <w:ilvl w:val="0"/>
          <w:numId w:val="40"/>
        </w:numPr>
        <w:snapToGrid w:val="0"/>
        <w:spacing w:before="120" w:line="360" w:lineRule="auto"/>
        <w:ind w:left="1440"/>
        <w:jc w:val="both"/>
        <w:rPr>
          <w:rFonts w:ascii="Century Gothic" w:hAnsi="Century Gothic" w:cs="Arial"/>
        </w:rPr>
      </w:pPr>
      <w:r w:rsidRPr="00011B47">
        <w:rPr>
          <w:rFonts w:ascii="Century Gothic" w:hAnsi="Century Gothic" w:cs="Arial"/>
        </w:rPr>
        <w:t>Meningkatnya kegiatan pembinaan terhadap Lembaga Swadaya Masyarakat (LSM), Organisasi Masyarakat (Ormas)  dan Organisasi Kepemudaan (OKP).</w:t>
      </w:r>
    </w:p>
    <w:p w:rsidR="000A555F" w:rsidRDefault="000A555F" w:rsidP="000A555F">
      <w:pPr>
        <w:pStyle w:val="ListParagraph"/>
        <w:numPr>
          <w:ilvl w:val="0"/>
          <w:numId w:val="40"/>
        </w:numPr>
        <w:snapToGrid w:val="0"/>
        <w:spacing w:before="120" w:line="360" w:lineRule="auto"/>
        <w:ind w:left="1440"/>
        <w:jc w:val="both"/>
        <w:rPr>
          <w:rFonts w:ascii="Century Gothic" w:hAnsi="Century Gothic" w:cs="Arial"/>
        </w:rPr>
      </w:pPr>
      <w:r w:rsidRPr="00011B47">
        <w:rPr>
          <w:rFonts w:ascii="Century Gothic" w:hAnsi="Century Gothic" w:cs="Arial"/>
        </w:rPr>
        <w:t>Meningkatnya kegiatan pembinaan politik daerah</w:t>
      </w:r>
      <w:r>
        <w:rPr>
          <w:rFonts w:ascii="Century Gothic" w:hAnsi="Century Gothic" w:cs="Arial"/>
        </w:rPr>
        <w:t>.</w:t>
      </w:r>
    </w:p>
    <w:p w:rsidR="000A555F" w:rsidRPr="000A7EC6" w:rsidRDefault="000A555F" w:rsidP="000A555F">
      <w:pPr>
        <w:pStyle w:val="ListParagraph"/>
        <w:numPr>
          <w:ilvl w:val="0"/>
          <w:numId w:val="40"/>
        </w:numPr>
        <w:snapToGrid w:val="0"/>
        <w:spacing w:before="120" w:line="360" w:lineRule="auto"/>
        <w:ind w:left="1440"/>
        <w:jc w:val="both"/>
        <w:rPr>
          <w:rFonts w:ascii="Century Gothic" w:hAnsi="Century Gothic" w:cs="Arial"/>
        </w:rPr>
      </w:pPr>
      <w:r w:rsidRPr="000A7EC6">
        <w:rPr>
          <w:rFonts w:ascii="Century Gothic" w:hAnsi="Century Gothic" w:cs="Arial"/>
        </w:rPr>
        <w:t>Tercip</w:t>
      </w:r>
      <w:r>
        <w:rPr>
          <w:rFonts w:ascii="Century Gothic" w:hAnsi="Century Gothic" w:cs="Arial"/>
        </w:rPr>
        <w:t>tanya penegakan supremasi hukum.</w:t>
      </w:r>
    </w:p>
    <w:p w:rsidR="000A555F" w:rsidRPr="000A7EC6" w:rsidRDefault="000A555F" w:rsidP="000A555F">
      <w:pPr>
        <w:pStyle w:val="ListParagraph"/>
        <w:numPr>
          <w:ilvl w:val="0"/>
          <w:numId w:val="40"/>
        </w:numPr>
        <w:snapToGrid w:val="0"/>
        <w:spacing w:before="120" w:line="360" w:lineRule="auto"/>
        <w:ind w:left="1440"/>
        <w:jc w:val="both"/>
        <w:rPr>
          <w:rFonts w:ascii="Century Gothic" w:hAnsi="Century Gothic" w:cs="Arial"/>
        </w:rPr>
      </w:pPr>
      <w:r w:rsidRPr="000A7EC6">
        <w:rPr>
          <w:rFonts w:ascii="Century Gothic" w:hAnsi="Century Gothic" w:cs="Arial"/>
        </w:rPr>
        <w:t>M</w:t>
      </w:r>
      <w:r>
        <w:rPr>
          <w:rFonts w:ascii="Century Gothic" w:hAnsi="Century Gothic" w:cs="Arial"/>
        </w:rPr>
        <w:t xml:space="preserve">eningkatnya jumlah </w:t>
      </w:r>
      <w:r w:rsidRPr="000A7EC6">
        <w:rPr>
          <w:rFonts w:ascii="Century Gothic" w:hAnsi="Century Gothic" w:cs="Arial"/>
        </w:rPr>
        <w:t>aparatur daerah unt</w:t>
      </w:r>
      <w:r>
        <w:rPr>
          <w:rFonts w:ascii="Century Gothic" w:hAnsi="Century Gothic" w:cs="Arial"/>
        </w:rPr>
        <w:t>u</w:t>
      </w:r>
      <w:r w:rsidRPr="000A7EC6">
        <w:rPr>
          <w:rFonts w:ascii="Century Gothic" w:hAnsi="Century Gothic" w:cs="Arial"/>
        </w:rPr>
        <w:t>k mengikuti pendidikan,</w:t>
      </w:r>
      <w:r>
        <w:rPr>
          <w:rFonts w:ascii="Century Gothic" w:hAnsi="Century Gothic" w:cs="Arial"/>
        </w:rPr>
        <w:t xml:space="preserve"> dan pelatihan.</w:t>
      </w:r>
    </w:p>
    <w:p w:rsidR="000A555F" w:rsidRPr="00364EA2" w:rsidRDefault="000A555F" w:rsidP="000A555F">
      <w:pPr>
        <w:pStyle w:val="ListParagraph"/>
        <w:numPr>
          <w:ilvl w:val="0"/>
          <w:numId w:val="40"/>
        </w:numPr>
        <w:snapToGrid w:val="0"/>
        <w:spacing w:before="120" w:line="360" w:lineRule="auto"/>
        <w:ind w:left="1440"/>
        <w:jc w:val="both"/>
        <w:rPr>
          <w:rFonts w:ascii="Century Gothic" w:hAnsi="Century Gothic" w:cs="Arial"/>
        </w:rPr>
      </w:pPr>
      <w:r>
        <w:rPr>
          <w:rFonts w:ascii="Century Gothic" w:hAnsi="Century Gothic" w:cs="Arial"/>
        </w:rPr>
        <w:t>Terwujudnya p</w:t>
      </w:r>
      <w:r w:rsidRPr="000A7EC6">
        <w:rPr>
          <w:rFonts w:ascii="Century Gothic" w:hAnsi="Century Gothic" w:cs="Arial"/>
        </w:rPr>
        <w:t>emberian penghargaan dan hukum</w:t>
      </w:r>
      <w:r>
        <w:rPr>
          <w:rFonts w:ascii="Century Gothic" w:hAnsi="Century Gothic" w:cs="Arial"/>
        </w:rPr>
        <w:t>an</w:t>
      </w:r>
      <w:r w:rsidRPr="000A7EC6">
        <w:rPr>
          <w:rFonts w:ascii="Century Gothic" w:hAnsi="Century Gothic" w:cs="Arial"/>
        </w:rPr>
        <w:t xml:space="preserve"> </w:t>
      </w:r>
      <w:r w:rsidRPr="00027B90">
        <w:rPr>
          <w:rFonts w:ascii="Century Gothic" w:hAnsi="Century Gothic" w:cs="Arial"/>
          <w:i/>
        </w:rPr>
        <w:t>(reward and punishment).</w:t>
      </w:r>
    </w:p>
    <w:p w:rsidR="00364EA2" w:rsidRPr="000A7EC6" w:rsidRDefault="00364EA2" w:rsidP="00364EA2">
      <w:pPr>
        <w:pStyle w:val="ListParagraph"/>
        <w:snapToGrid w:val="0"/>
        <w:spacing w:before="120" w:line="360" w:lineRule="auto"/>
        <w:ind w:left="1440"/>
        <w:jc w:val="both"/>
        <w:rPr>
          <w:rFonts w:ascii="Century Gothic" w:hAnsi="Century Gothic" w:cs="Arial"/>
        </w:rPr>
      </w:pPr>
    </w:p>
    <w:p w:rsidR="000A555F" w:rsidRPr="00011B47" w:rsidRDefault="000A555F" w:rsidP="000A555F">
      <w:pPr>
        <w:pStyle w:val="ListParagraph"/>
        <w:tabs>
          <w:tab w:val="left" w:pos="720"/>
        </w:tabs>
        <w:spacing w:before="120" w:line="360" w:lineRule="auto"/>
        <w:ind w:left="1260"/>
        <w:jc w:val="both"/>
        <w:rPr>
          <w:rFonts w:ascii="Century Gothic" w:eastAsia="Calibri" w:hAnsi="Century Gothic" w:cs="Arial"/>
          <w:b/>
          <w:lang w:val="fi-FI" w:bidi="th-TH"/>
        </w:rPr>
      </w:pPr>
    </w:p>
    <w:p w:rsidR="000A555F" w:rsidRPr="00CD6B14" w:rsidRDefault="00681FDE" w:rsidP="00CD6B14">
      <w:pPr>
        <w:tabs>
          <w:tab w:val="left" w:pos="720"/>
        </w:tabs>
        <w:spacing w:before="120" w:line="360" w:lineRule="auto"/>
        <w:jc w:val="both"/>
        <w:rPr>
          <w:rFonts w:ascii="Century Gothic" w:hAnsi="Century Gothic" w:cs="Arial"/>
          <w:b/>
          <w:lang w:val="id-ID"/>
        </w:rPr>
      </w:pPr>
      <w:r>
        <w:rPr>
          <w:rFonts w:ascii="Century Gothic" w:hAnsi="Century Gothic" w:cs="Arial"/>
          <w:b/>
          <w:lang w:val="id-ID"/>
        </w:rPr>
        <w:tab/>
        <w:t>3.3</w:t>
      </w:r>
      <w:r w:rsidR="00CD6B14">
        <w:rPr>
          <w:rFonts w:ascii="Century Gothic" w:hAnsi="Century Gothic" w:cs="Arial"/>
          <w:b/>
          <w:lang w:val="id-ID"/>
        </w:rPr>
        <w:t xml:space="preserve">.6. </w:t>
      </w:r>
      <w:r w:rsidR="000A555F" w:rsidRPr="00011B47">
        <w:rPr>
          <w:rFonts w:ascii="Century Gothic" w:hAnsi="Century Gothic" w:cs="Arial"/>
          <w:b/>
        </w:rPr>
        <w:t>SARANA DAN PRASARANA</w:t>
      </w:r>
    </w:p>
    <w:p w:rsidR="000A555F" w:rsidRDefault="00CD6B14" w:rsidP="000A555F">
      <w:pPr>
        <w:pStyle w:val="ListParagraph"/>
        <w:spacing w:before="120" w:line="360" w:lineRule="auto"/>
        <w:ind w:left="1134" w:hanging="414"/>
        <w:jc w:val="both"/>
        <w:rPr>
          <w:rFonts w:ascii="Century Gothic" w:hAnsi="Century Gothic" w:cs="Arial"/>
          <w:b/>
        </w:rPr>
      </w:pPr>
      <w:r>
        <w:rPr>
          <w:rFonts w:ascii="Century Gothic" w:hAnsi="Century Gothic" w:cs="Arial"/>
          <w:b/>
          <w:lang w:val="id-ID"/>
        </w:rPr>
        <w:t>A</w:t>
      </w:r>
      <w:r w:rsidR="000A555F" w:rsidRPr="00AA206C">
        <w:rPr>
          <w:rFonts w:ascii="Century Gothic" w:hAnsi="Century Gothic" w:cs="Arial"/>
          <w:b/>
        </w:rPr>
        <w:t xml:space="preserve">. </w:t>
      </w:r>
      <w:r w:rsidR="000A555F">
        <w:rPr>
          <w:rFonts w:ascii="Century Gothic" w:hAnsi="Century Gothic" w:cs="Arial"/>
          <w:b/>
        </w:rPr>
        <w:tab/>
      </w:r>
      <w:r w:rsidR="000A555F" w:rsidRPr="00AA206C">
        <w:rPr>
          <w:rFonts w:ascii="Century Gothic" w:hAnsi="Century Gothic" w:cs="Arial"/>
          <w:b/>
        </w:rPr>
        <w:t>Potensi</w:t>
      </w:r>
    </w:p>
    <w:p w:rsidR="000A555F" w:rsidRDefault="000A555F" w:rsidP="000A555F">
      <w:pPr>
        <w:pStyle w:val="ListParagraph"/>
        <w:spacing w:before="120" w:line="360" w:lineRule="auto"/>
        <w:ind w:left="1134"/>
        <w:jc w:val="both"/>
        <w:rPr>
          <w:rFonts w:ascii="Century Gothic" w:eastAsia="Calibri" w:hAnsi="Century Gothic" w:cs="Arial"/>
        </w:rPr>
      </w:pPr>
      <w:r>
        <w:rPr>
          <w:rFonts w:ascii="Century Gothic" w:eastAsia="Calibri" w:hAnsi="Century Gothic" w:cs="Arial"/>
        </w:rPr>
        <w:t>Kesadaran masyarakat dalam menggunakan air bersih dan sampah meningkat.</w:t>
      </w:r>
    </w:p>
    <w:p w:rsidR="000A555F" w:rsidRPr="00D73558" w:rsidRDefault="000A555F" w:rsidP="000A555F">
      <w:pPr>
        <w:pStyle w:val="ListParagraph"/>
        <w:tabs>
          <w:tab w:val="left" w:pos="1418"/>
        </w:tabs>
        <w:spacing w:before="120" w:line="360" w:lineRule="auto"/>
        <w:ind w:left="1418"/>
        <w:jc w:val="both"/>
        <w:rPr>
          <w:rFonts w:ascii="Century Gothic" w:eastAsia="Calibri" w:hAnsi="Century Gothic" w:cs="Arial"/>
        </w:rPr>
      </w:pPr>
    </w:p>
    <w:p w:rsidR="000A555F" w:rsidRDefault="00CD6B14" w:rsidP="000A555F">
      <w:pPr>
        <w:tabs>
          <w:tab w:val="left" w:pos="1080"/>
        </w:tabs>
        <w:spacing w:before="120" w:line="360" w:lineRule="auto"/>
        <w:ind w:left="720"/>
        <w:jc w:val="both"/>
        <w:rPr>
          <w:rFonts w:ascii="Century Gothic" w:eastAsia="Calibri" w:hAnsi="Century Gothic" w:cs="Arial"/>
          <w:b/>
          <w:lang w:val="fi-FI" w:bidi="th-TH"/>
        </w:rPr>
      </w:pPr>
      <w:r>
        <w:rPr>
          <w:rFonts w:ascii="Century Gothic" w:eastAsia="Calibri" w:hAnsi="Century Gothic" w:cs="Arial"/>
          <w:b/>
          <w:lang w:val="id-ID" w:bidi="th-TH"/>
        </w:rPr>
        <w:t>B</w:t>
      </w:r>
      <w:r w:rsidR="000A555F" w:rsidRPr="00011B47">
        <w:rPr>
          <w:rFonts w:ascii="Century Gothic" w:eastAsia="Calibri" w:hAnsi="Century Gothic" w:cs="Arial"/>
          <w:b/>
          <w:lang w:val="fi-FI" w:bidi="th-TH"/>
        </w:rPr>
        <w:t xml:space="preserve">. </w:t>
      </w:r>
      <w:r w:rsidR="000A555F">
        <w:rPr>
          <w:rFonts w:ascii="Century Gothic" w:eastAsia="Calibri" w:hAnsi="Century Gothic" w:cs="Arial"/>
          <w:b/>
          <w:lang w:val="fi-FI" w:bidi="th-TH"/>
        </w:rPr>
        <w:tab/>
      </w:r>
      <w:r w:rsidR="000A555F" w:rsidRPr="00011B47">
        <w:rPr>
          <w:rFonts w:ascii="Century Gothic" w:eastAsia="Calibri" w:hAnsi="Century Gothic" w:cs="Arial"/>
          <w:b/>
          <w:lang w:val="fi-FI" w:bidi="th-TH"/>
        </w:rPr>
        <w:t xml:space="preserve">Proyeksi </w:t>
      </w:r>
      <w:r w:rsidR="000A555F">
        <w:rPr>
          <w:rFonts w:ascii="Century Gothic" w:eastAsia="Calibri" w:hAnsi="Century Gothic" w:cs="Arial"/>
          <w:b/>
          <w:lang w:val="fi-FI" w:bidi="th-TH"/>
        </w:rPr>
        <w:t>Peluang</w:t>
      </w:r>
    </w:p>
    <w:p w:rsidR="000A555F" w:rsidRPr="00B00C3A" w:rsidRDefault="000A555F" w:rsidP="000A555F">
      <w:pPr>
        <w:pStyle w:val="ListParagraph"/>
        <w:numPr>
          <w:ilvl w:val="0"/>
          <w:numId w:val="59"/>
        </w:numPr>
        <w:tabs>
          <w:tab w:val="left" w:pos="1080"/>
        </w:tabs>
        <w:spacing w:before="120" w:line="360" w:lineRule="auto"/>
        <w:jc w:val="both"/>
        <w:rPr>
          <w:rFonts w:ascii="Century Gothic" w:eastAsia="Calibri" w:hAnsi="Century Gothic" w:cs="Arial"/>
          <w:lang w:bidi="th-TH"/>
        </w:rPr>
      </w:pPr>
      <w:r w:rsidRPr="003518F9">
        <w:rPr>
          <w:rFonts w:ascii="Century Gothic" w:eastAsia="Calibri" w:hAnsi="Century Gothic" w:cs="Arial"/>
          <w:lang w:bidi="th-TH"/>
        </w:rPr>
        <w:t xml:space="preserve">Adanya </w:t>
      </w:r>
      <w:r>
        <w:rPr>
          <w:rFonts w:ascii="Century Gothic" w:eastAsia="Calibri" w:hAnsi="Century Gothic" w:cs="Arial"/>
          <w:lang w:bidi="th-TH"/>
        </w:rPr>
        <w:t>dana pusat (</w:t>
      </w:r>
      <w:r w:rsidRPr="003518F9">
        <w:rPr>
          <w:rFonts w:ascii="Century Gothic" w:eastAsia="Calibri" w:hAnsi="Century Gothic" w:cs="Arial"/>
          <w:lang w:bidi="th-TH"/>
        </w:rPr>
        <w:t>DAU, DAK, Hibah</w:t>
      </w:r>
      <w:r>
        <w:rPr>
          <w:rFonts w:ascii="Century Gothic" w:eastAsia="Calibri" w:hAnsi="Century Gothic" w:cs="Arial"/>
          <w:lang w:bidi="th-TH"/>
        </w:rPr>
        <w:t>)</w:t>
      </w:r>
      <w:r w:rsidRPr="003518F9">
        <w:rPr>
          <w:rFonts w:ascii="Century Gothic" w:eastAsia="Calibri" w:hAnsi="Century Gothic" w:cs="Arial"/>
          <w:lang w:bidi="th-TH"/>
        </w:rPr>
        <w:t xml:space="preserve"> untuk percepatan pembangunan sarana dan prasarana</w:t>
      </w:r>
      <w:r>
        <w:rPr>
          <w:rFonts w:ascii="Century Gothic" w:eastAsia="Calibri" w:hAnsi="Century Gothic" w:cs="Arial"/>
          <w:bCs/>
          <w:lang w:bidi="th-TH"/>
        </w:rPr>
        <w:t>.</w:t>
      </w:r>
    </w:p>
    <w:p w:rsidR="000A555F" w:rsidRDefault="000A555F" w:rsidP="000A555F">
      <w:pPr>
        <w:pStyle w:val="ListParagraph"/>
        <w:numPr>
          <w:ilvl w:val="0"/>
          <w:numId w:val="59"/>
        </w:numPr>
        <w:tabs>
          <w:tab w:val="left" w:pos="1080"/>
        </w:tabs>
        <w:spacing w:before="120" w:line="360" w:lineRule="auto"/>
        <w:jc w:val="both"/>
        <w:rPr>
          <w:rFonts w:ascii="Century Gothic" w:eastAsia="Calibri" w:hAnsi="Century Gothic" w:cs="Arial"/>
          <w:lang w:bidi="th-TH"/>
        </w:rPr>
      </w:pPr>
      <w:r>
        <w:rPr>
          <w:rFonts w:ascii="Century Gothic" w:eastAsia="Calibri" w:hAnsi="Century Gothic" w:cs="Arial"/>
          <w:lang w:bidi="th-TH"/>
        </w:rPr>
        <w:t>Adanya dana bagi hasil pajak dari provinsi.</w:t>
      </w:r>
    </w:p>
    <w:p w:rsidR="000A555F" w:rsidRPr="003518F9" w:rsidRDefault="000A555F" w:rsidP="000A555F">
      <w:pPr>
        <w:pStyle w:val="ListParagraph"/>
        <w:numPr>
          <w:ilvl w:val="0"/>
          <w:numId w:val="59"/>
        </w:numPr>
        <w:tabs>
          <w:tab w:val="left" w:pos="1080"/>
        </w:tabs>
        <w:spacing w:before="120" w:line="360" w:lineRule="auto"/>
        <w:jc w:val="both"/>
        <w:rPr>
          <w:rFonts w:ascii="Century Gothic" w:eastAsia="Calibri" w:hAnsi="Century Gothic" w:cs="Arial"/>
          <w:lang w:bidi="th-TH"/>
        </w:rPr>
      </w:pPr>
      <w:r>
        <w:rPr>
          <w:rFonts w:ascii="Century Gothic" w:eastAsia="Calibri" w:hAnsi="Century Gothic" w:cs="Arial"/>
          <w:lang w:bidi="th-TH"/>
        </w:rPr>
        <w:t>Adanya bantuan keuangan dari provinsi.</w:t>
      </w:r>
    </w:p>
    <w:p w:rsidR="000A555F" w:rsidRDefault="000A555F" w:rsidP="000A555F">
      <w:pPr>
        <w:tabs>
          <w:tab w:val="left" w:pos="1080"/>
        </w:tabs>
        <w:spacing w:before="120" w:line="360" w:lineRule="auto"/>
        <w:ind w:left="720"/>
        <w:jc w:val="both"/>
        <w:rPr>
          <w:rFonts w:ascii="Century Gothic" w:eastAsia="Calibri" w:hAnsi="Century Gothic" w:cs="Arial"/>
          <w:b/>
          <w:lang w:val="fi-FI" w:bidi="th-TH"/>
        </w:rPr>
      </w:pPr>
    </w:p>
    <w:p w:rsidR="000A555F" w:rsidRPr="00011B47" w:rsidRDefault="00CD6B14" w:rsidP="000A555F">
      <w:pPr>
        <w:tabs>
          <w:tab w:val="left" w:pos="1080"/>
        </w:tabs>
        <w:spacing w:before="120" w:line="360" w:lineRule="auto"/>
        <w:ind w:left="720"/>
        <w:jc w:val="both"/>
        <w:rPr>
          <w:rFonts w:ascii="Century Gothic" w:eastAsia="Calibri" w:hAnsi="Century Gothic" w:cs="Arial"/>
          <w:b/>
          <w:lang w:val="fi-FI" w:bidi="th-TH"/>
        </w:rPr>
      </w:pPr>
      <w:r>
        <w:rPr>
          <w:rFonts w:ascii="Century Gothic" w:eastAsia="Calibri" w:hAnsi="Century Gothic" w:cs="Arial"/>
          <w:b/>
          <w:lang w:val="id-ID" w:bidi="th-TH"/>
        </w:rPr>
        <w:t>C</w:t>
      </w:r>
      <w:r w:rsidR="000A555F">
        <w:rPr>
          <w:rFonts w:ascii="Century Gothic" w:eastAsia="Calibri" w:hAnsi="Century Gothic" w:cs="Arial"/>
          <w:b/>
          <w:lang w:val="fi-FI" w:bidi="th-TH"/>
        </w:rPr>
        <w:t xml:space="preserve">.  Proyeksi Ancaman </w:t>
      </w:r>
    </w:p>
    <w:p w:rsidR="000A555F" w:rsidRPr="00011B47" w:rsidRDefault="000A555F" w:rsidP="000A555F">
      <w:pPr>
        <w:pStyle w:val="BodyText2"/>
        <w:numPr>
          <w:ilvl w:val="0"/>
          <w:numId w:val="54"/>
        </w:numPr>
        <w:spacing w:before="120" w:after="0" w:line="360" w:lineRule="auto"/>
        <w:ind w:left="1418" w:hanging="338"/>
        <w:jc w:val="both"/>
        <w:rPr>
          <w:rFonts w:ascii="Century Gothic" w:hAnsi="Century Gothic" w:cs="Arial"/>
          <w:bCs/>
          <w:lang w:bidi="th-TH"/>
        </w:rPr>
      </w:pPr>
      <w:r w:rsidRPr="00011B47">
        <w:rPr>
          <w:rFonts w:ascii="Century Gothic" w:hAnsi="Century Gothic" w:cs="Arial"/>
          <w:bCs/>
          <w:lang w:bidi="th-TH"/>
        </w:rPr>
        <w:lastRenderedPageBreak/>
        <w:t>Jika kontiniutas dan kualitas air bersih tidak dijaga, maka masyarakat akan cenderung menggunakan air tanah.</w:t>
      </w:r>
    </w:p>
    <w:p w:rsidR="000A555F" w:rsidRPr="00011B47" w:rsidRDefault="000A555F" w:rsidP="000A555F">
      <w:pPr>
        <w:pStyle w:val="BodyText2"/>
        <w:numPr>
          <w:ilvl w:val="0"/>
          <w:numId w:val="54"/>
        </w:numPr>
        <w:spacing w:before="120" w:after="0" w:line="360" w:lineRule="auto"/>
        <w:ind w:left="1418" w:hanging="338"/>
        <w:jc w:val="both"/>
        <w:rPr>
          <w:rFonts w:ascii="Century Gothic" w:hAnsi="Century Gothic" w:cs="Arial"/>
          <w:bCs/>
          <w:lang w:bidi="th-TH"/>
        </w:rPr>
      </w:pPr>
      <w:r w:rsidRPr="00011B47">
        <w:rPr>
          <w:rFonts w:ascii="Century Gothic" w:hAnsi="Century Gothic" w:cs="Arial"/>
          <w:bCs/>
          <w:lang w:bidi="th-TH"/>
        </w:rPr>
        <w:t>Semakin banyaknya pengguna sepeda motor mengakibatkan sistem transportasi tidak tertata dengan baik dan meni</w:t>
      </w:r>
      <w:r>
        <w:rPr>
          <w:rFonts w:ascii="Century Gothic" w:hAnsi="Century Gothic" w:cs="Arial"/>
          <w:bCs/>
          <w:lang w:bidi="th-TH"/>
        </w:rPr>
        <w:t>m</w:t>
      </w:r>
      <w:r w:rsidRPr="00011B47">
        <w:rPr>
          <w:rFonts w:ascii="Century Gothic" w:hAnsi="Century Gothic" w:cs="Arial"/>
          <w:bCs/>
          <w:lang w:bidi="th-TH"/>
        </w:rPr>
        <w:t>bulkan kemacetan di pusat kota</w:t>
      </w:r>
      <w:r>
        <w:rPr>
          <w:rFonts w:ascii="Century Gothic" w:hAnsi="Century Gothic" w:cs="Arial"/>
          <w:bCs/>
          <w:lang w:bidi="th-TH"/>
        </w:rPr>
        <w:t>.</w:t>
      </w:r>
    </w:p>
    <w:p w:rsidR="00CD6B14" w:rsidRPr="00115846" w:rsidRDefault="000A555F" w:rsidP="00115846">
      <w:pPr>
        <w:pStyle w:val="ListParagraph"/>
        <w:numPr>
          <w:ilvl w:val="0"/>
          <w:numId w:val="54"/>
        </w:numPr>
        <w:spacing w:before="120" w:line="360" w:lineRule="auto"/>
        <w:ind w:left="1418" w:hanging="338"/>
        <w:jc w:val="both"/>
        <w:rPr>
          <w:rFonts w:ascii="Century Gothic" w:eastAsia="Calibri" w:hAnsi="Century Gothic" w:cs="Arial"/>
          <w:lang w:bidi="th-TH"/>
        </w:rPr>
      </w:pPr>
      <w:r w:rsidRPr="005B0438">
        <w:rPr>
          <w:rFonts w:ascii="Century Gothic" w:hAnsi="Century Gothic" w:cs="Arial"/>
        </w:rPr>
        <w:t>Dengan belum  maksimalnya sarana dan prasarana publik seperti belum adanya</w:t>
      </w:r>
      <w:r>
        <w:rPr>
          <w:rFonts w:ascii="Century Gothic" w:hAnsi="Century Gothic" w:cs="Arial"/>
        </w:rPr>
        <w:t xml:space="preserve"> </w:t>
      </w:r>
      <w:r w:rsidRPr="005B0438">
        <w:rPr>
          <w:rFonts w:ascii="Century Gothic" w:hAnsi="Century Gothic" w:cs="Arial"/>
        </w:rPr>
        <w:t xml:space="preserve">Instalasi </w:t>
      </w:r>
      <w:r w:rsidRPr="005B0438">
        <w:rPr>
          <w:rFonts w:ascii="Century Gothic" w:eastAsia="Calibri" w:hAnsi="Century Gothic" w:cs="Arial"/>
          <w:lang w:bidi="th-TH"/>
        </w:rPr>
        <w:t>Instalasi Pengolahan Air Limbah (IPAL) Terpadu</w:t>
      </w:r>
      <w:r w:rsidRPr="005B0438">
        <w:rPr>
          <w:rFonts w:ascii="Century Gothic" w:hAnsi="Century Gothic" w:cs="Arial"/>
        </w:rPr>
        <w:t xml:space="preserve">, Instalasi Pengolahan Limbah Tinja  (IPLT), belum maksimalnya pelayanan air bersih, dan pengembangan jaringan jalan ke </w:t>
      </w:r>
      <w:r>
        <w:rPr>
          <w:rFonts w:ascii="Century Gothic" w:hAnsi="Century Gothic" w:cs="Arial"/>
        </w:rPr>
        <w:t xml:space="preserve">pinggiran kota </w:t>
      </w:r>
      <w:r w:rsidRPr="005B0438">
        <w:rPr>
          <w:rFonts w:ascii="Century Gothic" w:hAnsi="Century Gothic" w:cs="Arial"/>
        </w:rPr>
        <w:t>akan berdampak pada  keamanan dan kenyamanan masyarakat</w:t>
      </w:r>
      <w:r>
        <w:rPr>
          <w:rFonts w:ascii="Century Gothic" w:hAnsi="Century Gothic" w:cs="Arial"/>
        </w:rPr>
        <w:t>.</w:t>
      </w:r>
    </w:p>
    <w:p w:rsidR="000A555F" w:rsidRPr="00011B47" w:rsidRDefault="00CD6B14" w:rsidP="000A555F">
      <w:pPr>
        <w:spacing w:before="120" w:line="360" w:lineRule="auto"/>
        <w:ind w:left="720"/>
        <w:jc w:val="both"/>
        <w:rPr>
          <w:rFonts w:ascii="Century Gothic" w:eastAsia="Calibri" w:hAnsi="Century Gothic" w:cs="Arial"/>
          <w:b/>
          <w:bCs/>
          <w:lang w:bidi="th-TH"/>
        </w:rPr>
      </w:pPr>
      <w:r>
        <w:rPr>
          <w:rFonts w:ascii="Century Gothic" w:eastAsia="Calibri" w:hAnsi="Century Gothic" w:cs="Arial"/>
          <w:b/>
          <w:bCs/>
          <w:lang w:bidi="th-TH"/>
        </w:rPr>
        <w:t>D.</w:t>
      </w:r>
      <w:r w:rsidR="000A555F" w:rsidRPr="00011B47">
        <w:rPr>
          <w:rFonts w:ascii="Century Gothic" w:eastAsia="Calibri" w:hAnsi="Century Gothic" w:cs="Arial"/>
          <w:b/>
          <w:bCs/>
          <w:lang w:bidi="th-TH"/>
        </w:rPr>
        <w:t xml:space="preserve"> Kebijakan </w:t>
      </w:r>
    </w:p>
    <w:p w:rsidR="000A555F" w:rsidRPr="00011B47" w:rsidRDefault="000A555F" w:rsidP="000A555F">
      <w:pPr>
        <w:pStyle w:val="ListParagraph"/>
        <w:numPr>
          <w:ilvl w:val="0"/>
          <w:numId w:val="28"/>
        </w:numPr>
        <w:spacing w:before="120" w:line="360" w:lineRule="auto"/>
        <w:ind w:left="1440"/>
        <w:jc w:val="both"/>
        <w:rPr>
          <w:rFonts w:ascii="Century Gothic" w:eastAsia="Calibri" w:hAnsi="Century Gothic" w:cs="Arial"/>
          <w:lang w:bidi="th-TH"/>
        </w:rPr>
      </w:pPr>
      <w:r w:rsidRPr="00011B47">
        <w:rPr>
          <w:rFonts w:ascii="Century Gothic" w:eastAsia="Calibri" w:hAnsi="Century Gothic" w:cs="Arial"/>
          <w:lang w:bidi="th-TH"/>
        </w:rPr>
        <w:t>Membangun, memelihara, dan meningkatkan pelayanan sarana dan prasarana publi</w:t>
      </w:r>
      <w:r>
        <w:rPr>
          <w:rFonts w:ascii="Century Gothic" w:eastAsia="Calibri" w:hAnsi="Century Gothic" w:cs="Arial"/>
          <w:lang w:bidi="th-TH"/>
        </w:rPr>
        <w:t>k</w:t>
      </w:r>
      <w:r w:rsidRPr="00011B47">
        <w:rPr>
          <w:rFonts w:ascii="Century Gothic" w:eastAsia="Calibri" w:hAnsi="Century Gothic" w:cs="Arial"/>
          <w:lang w:bidi="th-TH"/>
        </w:rPr>
        <w:t xml:space="preserve"> yang melayani  kawasan pinggiran kota</w:t>
      </w:r>
      <w:r>
        <w:rPr>
          <w:rFonts w:ascii="Century Gothic" w:eastAsia="Calibri" w:hAnsi="Century Gothic" w:cs="Arial"/>
          <w:lang w:bidi="th-TH"/>
        </w:rPr>
        <w:t>.</w:t>
      </w:r>
    </w:p>
    <w:p w:rsidR="000A555F" w:rsidRDefault="000A555F" w:rsidP="000A555F">
      <w:pPr>
        <w:pStyle w:val="ListParagraph"/>
        <w:numPr>
          <w:ilvl w:val="0"/>
          <w:numId w:val="28"/>
        </w:numPr>
        <w:spacing w:before="120" w:line="360" w:lineRule="auto"/>
        <w:ind w:left="1440"/>
        <w:jc w:val="both"/>
        <w:rPr>
          <w:rFonts w:ascii="Century Gothic" w:eastAsia="Calibri" w:hAnsi="Century Gothic" w:cs="Arial"/>
          <w:lang w:bidi="th-TH"/>
        </w:rPr>
      </w:pPr>
      <w:r w:rsidRPr="00011B47">
        <w:rPr>
          <w:rFonts w:ascii="Century Gothic" w:eastAsia="Calibri" w:hAnsi="Century Gothic" w:cs="Arial"/>
          <w:lang w:bidi="th-TH"/>
        </w:rPr>
        <w:t xml:space="preserve">Meningkatkan keamanan dan kenyamanan masyarakat dengan melengkapi prasarana </w:t>
      </w:r>
      <w:r>
        <w:rPr>
          <w:rFonts w:ascii="Century Gothic" w:eastAsia="Calibri" w:hAnsi="Century Gothic" w:cs="Arial"/>
          <w:lang w:bidi="th-TH"/>
        </w:rPr>
        <w:t>publik.</w:t>
      </w:r>
    </w:p>
    <w:p w:rsidR="000A555F" w:rsidRPr="00840D6B" w:rsidRDefault="000A555F" w:rsidP="000A555F">
      <w:pPr>
        <w:pStyle w:val="ListParagraph"/>
        <w:numPr>
          <w:ilvl w:val="0"/>
          <w:numId w:val="28"/>
        </w:numPr>
        <w:spacing w:before="120" w:line="360" w:lineRule="auto"/>
        <w:ind w:left="1440"/>
        <w:jc w:val="both"/>
        <w:rPr>
          <w:rFonts w:ascii="Century Gothic" w:eastAsia="Calibri" w:hAnsi="Century Gothic" w:cs="Arial"/>
          <w:lang w:bidi="th-TH"/>
        </w:rPr>
      </w:pPr>
      <w:r w:rsidRPr="00840D6B">
        <w:rPr>
          <w:rFonts w:ascii="Century Gothic" w:eastAsia="Calibri" w:hAnsi="Century Gothic" w:cs="Arial"/>
          <w:lang w:bidi="th-TH"/>
        </w:rPr>
        <w:t>Meningkatkan sarana dan prasarana</w:t>
      </w:r>
      <w:r>
        <w:rPr>
          <w:rFonts w:ascii="Century Gothic" w:eastAsia="Calibri" w:hAnsi="Century Gothic" w:cs="Arial"/>
          <w:lang w:bidi="th-TH"/>
        </w:rPr>
        <w:t xml:space="preserve"> pelayanan air bersih perpipaan.</w:t>
      </w:r>
    </w:p>
    <w:p w:rsidR="000A555F" w:rsidRPr="00840D6B" w:rsidRDefault="000A555F" w:rsidP="000A555F">
      <w:pPr>
        <w:pStyle w:val="ListParagraph"/>
        <w:numPr>
          <w:ilvl w:val="0"/>
          <w:numId w:val="28"/>
        </w:numPr>
        <w:spacing w:before="120" w:line="360" w:lineRule="auto"/>
        <w:ind w:left="1440"/>
        <w:rPr>
          <w:rFonts w:ascii="Century Gothic" w:eastAsia="Calibri" w:hAnsi="Century Gothic" w:cs="Arial"/>
          <w:lang w:bidi="th-TH"/>
        </w:rPr>
      </w:pPr>
      <w:r>
        <w:rPr>
          <w:rFonts w:ascii="Century Gothic" w:eastAsia="Calibri" w:hAnsi="Century Gothic" w:cs="Arial"/>
          <w:lang w:bidi="th-TH"/>
        </w:rPr>
        <w:t>Meningkat</w:t>
      </w:r>
      <w:r w:rsidRPr="00840D6B">
        <w:rPr>
          <w:rFonts w:ascii="Century Gothic" w:eastAsia="Calibri" w:hAnsi="Century Gothic" w:cs="Arial"/>
          <w:lang w:bidi="th-TH"/>
        </w:rPr>
        <w:t>kan prasarana dan sarana jaringan jalan</w:t>
      </w:r>
      <w:r>
        <w:rPr>
          <w:rFonts w:ascii="Century Gothic" w:eastAsia="Calibri" w:hAnsi="Century Gothic" w:cs="Arial"/>
          <w:lang w:bidi="th-TH"/>
        </w:rPr>
        <w:t>.</w:t>
      </w:r>
      <w:r w:rsidRPr="00840D6B">
        <w:rPr>
          <w:rFonts w:ascii="Century Gothic" w:eastAsia="Calibri" w:hAnsi="Century Gothic" w:cs="Arial"/>
          <w:lang w:bidi="th-TH"/>
        </w:rPr>
        <w:t xml:space="preserve"> </w:t>
      </w:r>
    </w:p>
    <w:p w:rsidR="000A555F" w:rsidRPr="00840D6B" w:rsidRDefault="000A555F" w:rsidP="000A555F">
      <w:pPr>
        <w:pStyle w:val="ListParagraph"/>
        <w:numPr>
          <w:ilvl w:val="0"/>
          <w:numId w:val="28"/>
        </w:numPr>
        <w:spacing w:before="120" w:line="360" w:lineRule="auto"/>
        <w:ind w:left="1440"/>
        <w:rPr>
          <w:rFonts w:ascii="Century Gothic" w:eastAsia="Calibri" w:hAnsi="Century Gothic" w:cs="Arial"/>
          <w:lang w:bidi="th-TH"/>
        </w:rPr>
      </w:pPr>
      <w:r w:rsidRPr="00840D6B">
        <w:rPr>
          <w:rFonts w:ascii="Century Gothic" w:eastAsia="Calibri" w:hAnsi="Century Gothic" w:cs="Arial"/>
          <w:lang w:bidi="th-TH"/>
        </w:rPr>
        <w:t>Menyediakan prasaran</w:t>
      </w:r>
      <w:r>
        <w:rPr>
          <w:rFonts w:ascii="Century Gothic" w:eastAsia="Calibri" w:hAnsi="Century Gothic" w:cs="Arial"/>
          <w:lang w:bidi="th-TH"/>
        </w:rPr>
        <w:t>a dan sarana terminal.</w:t>
      </w:r>
    </w:p>
    <w:p w:rsidR="000A555F" w:rsidRPr="00011B47" w:rsidRDefault="000A555F" w:rsidP="000A555F">
      <w:pPr>
        <w:pStyle w:val="ListParagraph"/>
        <w:spacing w:before="120" w:line="360" w:lineRule="auto"/>
        <w:ind w:left="1440" w:hanging="360"/>
        <w:jc w:val="both"/>
        <w:rPr>
          <w:rFonts w:ascii="Century Gothic" w:eastAsia="Calibri" w:hAnsi="Century Gothic" w:cs="Arial"/>
          <w:lang w:bidi="th-TH"/>
        </w:rPr>
      </w:pPr>
    </w:p>
    <w:p w:rsidR="000A555F" w:rsidRPr="00011B47" w:rsidRDefault="00CD6B14" w:rsidP="000A555F">
      <w:pPr>
        <w:spacing w:before="120" w:line="360" w:lineRule="auto"/>
        <w:ind w:left="720"/>
        <w:jc w:val="both"/>
        <w:rPr>
          <w:rFonts w:ascii="Century Gothic" w:eastAsia="Calibri" w:hAnsi="Century Gothic" w:cs="Arial"/>
          <w:b/>
          <w:lang w:val="fi-FI" w:bidi="th-TH"/>
        </w:rPr>
      </w:pPr>
      <w:r>
        <w:rPr>
          <w:rFonts w:ascii="Century Gothic" w:eastAsia="Calibri" w:hAnsi="Century Gothic" w:cs="Arial"/>
          <w:b/>
          <w:lang w:val="id-ID" w:bidi="th-TH"/>
        </w:rPr>
        <w:t>E</w:t>
      </w:r>
      <w:r w:rsidR="000A555F" w:rsidRPr="00011B47">
        <w:rPr>
          <w:rFonts w:ascii="Century Gothic" w:eastAsia="Calibri" w:hAnsi="Century Gothic" w:cs="Arial"/>
          <w:b/>
          <w:lang w:val="fi-FI" w:bidi="th-TH"/>
        </w:rPr>
        <w:t xml:space="preserve">. </w:t>
      </w:r>
      <w:r w:rsidR="000A555F">
        <w:rPr>
          <w:rFonts w:ascii="Century Gothic" w:eastAsia="Calibri" w:hAnsi="Century Gothic" w:cs="Arial"/>
          <w:b/>
          <w:lang w:val="fi-FI" w:bidi="th-TH"/>
        </w:rPr>
        <w:t xml:space="preserve"> </w:t>
      </w:r>
      <w:r w:rsidR="000A555F" w:rsidRPr="00011B47">
        <w:rPr>
          <w:rFonts w:ascii="Century Gothic" w:eastAsia="Calibri" w:hAnsi="Century Gothic" w:cs="Arial"/>
          <w:b/>
          <w:lang w:val="fi-FI" w:bidi="th-TH"/>
        </w:rPr>
        <w:t>Indikator (Capaian Keberhasilan) :</w:t>
      </w:r>
    </w:p>
    <w:p w:rsidR="000A555F" w:rsidRPr="00011B47" w:rsidRDefault="000A555F" w:rsidP="000A555F">
      <w:pPr>
        <w:pStyle w:val="ListParagraph"/>
        <w:numPr>
          <w:ilvl w:val="0"/>
          <w:numId w:val="12"/>
        </w:numPr>
        <w:spacing w:before="120" w:line="360" w:lineRule="auto"/>
        <w:ind w:left="1440"/>
        <w:jc w:val="both"/>
        <w:rPr>
          <w:rFonts w:ascii="Century Gothic" w:hAnsi="Century Gothic" w:cs="Arial"/>
        </w:rPr>
      </w:pPr>
      <w:r w:rsidRPr="00011B47">
        <w:rPr>
          <w:rFonts w:ascii="Century Gothic" w:hAnsi="Century Gothic" w:cs="Arial"/>
        </w:rPr>
        <w:lastRenderedPageBreak/>
        <w:t xml:space="preserve">Rasio tempat pembuangan sampah (TPS) per satuan penduduk, </w:t>
      </w:r>
      <w:r>
        <w:rPr>
          <w:rFonts w:ascii="Century Gothic" w:hAnsi="Century Gothic" w:cs="Arial"/>
        </w:rPr>
        <w:t>r</w:t>
      </w:r>
      <w:r w:rsidRPr="00011B47">
        <w:rPr>
          <w:rFonts w:ascii="Century Gothic" w:hAnsi="Century Gothic" w:cs="Arial"/>
        </w:rPr>
        <w:t>asio p</w:t>
      </w:r>
      <w:r>
        <w:rPr>
          <w:rFonts w:ascii="Century Gothic" w:hAnsi="Century Gothic" w:cs="Arial"/>
        </w:rPr>
        <w:t>ermukiman layak huni meningkat.</w:t>
      </w:r>
    </w:p>
    <w:p w:rsidR="000A555F" w:rsidRPr="00011B47" w:rsidRDefault="000A555F" w:rsidP="000A555F">
      <w:pPr>
        <w:pStyle w:val="ListParagraph"/>
        <w:numPr>
          <w:ilvl w:val="0"/>
          <w:numId w:val="12"/>
        </w:numPr>
        <w:spacing w:before="120" w:line="360" w:lineRule="auto"/>
        <w:ind w:left="1440"/>
        <w:jc w:val="both"/>
        <w:rPr>
          <w:rFonts w:ascii="Century Gothic" w:hAnsi="Century Gothic" w:cs="Arial"/>
        </w:rPr>
      </w:pPr>
      <w:r w:rsidRPr="00011B47">
        <w:rPr>
          <w:rFonts w:ascii="Century Gothic" w:hAnsi="Century Gothic" w:cs="Arial"/>
        </w:rPr>
        <w:t xml:space="preserve">Rumah tangga pengguna air bersih meningkat hingga 100 persen, </w:t>
      </w:r>
      <w:r>
        <w:rPr>
          <w:rFonts w:ascii="Century Gothic" w:hAnsi="Century Gothic" w:cs="Arial"/>
        </w:rPr>
        <w:t>r</w:t>
      </w:r>
      <w:r w:rsidRPr="00011B47">
        <w:rPr>
          <w:rFonts w:ascii="Century Gothic" w:hAnsi="Century Gothic" w:cs="Arial"/>
        </w:rPr>
        <w:t xml:space="preserve">umah tangga bersanitasi naik hingga 100 </w:t>
      </w:r>
      <w:r>
        <w:rPr>
          <w:rFonts w:ascii="Century Gothic" w:hAnsi="Century Gothic" w:cs="Arial"/>
        </w:rPr>
        <w:t>persen.</w:t>
      </w:r>
    </w:p>
    <w:p w:rsidR="000A555F" w:rsidRPr="00011B47" w:rsidRDefault="000A555F" w:rsidP="000A555F">
      <w:pPr>
        <w:pStyle w:val="ListParagraph"/>
        <w:numPr>
          <w:ilvl w:val="0"/>
          <w:numId w:val="12"/>
        </w:numPr>
        <w:spacing w:before="120" w:line="360" w:lineRule="auto"/>
        <w:ind w:left="1440"/>
        <w:jc w:val="both"/>
        <w:rPr>
          <w:rFonts w:ascii="Century Gothic" w:hAnsi="Century Gothic" w:cs="Arial"/>
        </w:rPr>
      </w:pPr>
      <w:r w:rsidRPr="00011B47">
        <w:rPr>
          <w:rFonts w:ascii="Century Gothic" w:hAnsi="Century Gothic" w:cs="Arial"/>
        </w:rPr>
        <w:t xml:space="preserve">Luas Ruang Terbuka Hijau  30 </w:t>
      </w:r>
      <w:r>
        <w:rPr>
          <w:rFonts w:ascii="Century Gothic" w:hAnsi="Century Gothic" w:cs="Arial"/>
        </w:rPr>
        <w:t>persen</w:t>
      </w:r>
      <w:r w:rsidRPr="00011B47">
        <w:rPr>
          <w:rFonts w:ascii="Century Gothic" w:hAnsi="Century Gothic" w:cs="Arial"/>
        </w:rPr>
        <w:t xml:space="preserve"> dari luas kota dan Bangunan ber- IMB naik hingga bangunan ber- IMB 100 </w:t>
      </w:r>
      <w:r>
        <w:rPr>
          <w:rFonts w:ascii="Century Gothic" w:hAnsi="Century Gothic" w:cs="Arial"/>
        </w:rPr>
        <w:t>persen.</w:t>
      </w:r>
    </w:p>
    <w:p w:rsidR="000A555F" w:rsidRPr="009D1052" w:rsidRDefault="000A555F" w:rsidP="000A555F">
      <w:pPr>
        <w:pStyle w:val="ListParagraph"/>
        <w:numPr>
          <w:ilvl w:val="0"/>
          <w:numId w:val="12"/>
        </w:numPr>
        <w:spacing w:before="120" w:line="360" w:lineRule="auto"/>
        <w:ind w:left="1440"/>
        <w:jc w:val="both"/>
        <w:rPr>
          <w:rFonts w:ascii="Century Gothic" w:eastAsia="Calibri" w:hAnsi="Century Gothic" w:cs="Arial"/>
          <w:bCs/>
          <w:color w:val="000000" w:themeColor="text1"/>
          <w:lang w:bidi="th-TH"/>
        </w:rPr>
      </w:pPr>
      <w:r>
        <w:rPr>
          <w:rFonts w:ascii="Century Gothic" w:eastAsia="Calibri" w:hAnsi="Century Gothic" w:cs="Arial"/>
          <w:bCs/>
          <w:color w:val="000000" w:themeColor="text1"/>
          <w:lang w:bidi="th-TH"/>
        </w:rPr>
        <w:t xml:space="preserve">Meningkatnya </w:t>
      </w:r>
      <w:r w:rsidRPr="00011B47">
        <w:rPr>
          <w:rFonts w:ascii="Century Gothic" w:eastAsia="Calibri" w:hAnsi="Century Gothic" w:cs="Arial"/>
          <w:bCs/>
          <w:color w:val="000000" w:themeColor="text1"/>
          <w:lang w:bidi="th-TH"/>
        </w:rPr>
        <w:t>kawasan pemukiman skala besar di pingg</w:t>
      </w:r>
      <w:r>
        <w:rPr>
          <w:rFonts w:ascii="Century Gothic" w:eastAsia="Calibri" w:hAnsi="Century Gothic" w:cs="Arial"/>
          <w:bCs/>
          <w:color w:val="000000" w:themeColor="text1"/>
          <w:lang w:bidi="th-TH"/>
        </w:rPr>
        <w:t>ir kota sehingga terjadi pemera</w:t>
      </w:r>
      <w:r w:rsidRPr="00011B47">
        <w:rPr>
          <w:rFonts w:ascii="Century Gothic" w:eastAsia="Calibri" w:hAnsi="Century Gothic" w:cs="Arial"/>
          <w:bCs/>
          <w:color w:val="000000" w:themeColor="text1"/>
          <w:lang w:bidi="th-TH"/>
        </w:rPr>
        <w:t>taan perkembangan kota yang tidak hanya tertumpu di pusat kota</w:t>
      </w:r>
      <w:r>
        <w:rPr>
          <w:rFonts w:ascii="Century Gothic" w:eastAsia="Calibri" w:hAnsi="Century Gothic" w:cs="Arial"/>
          <w:bCs/>
          <w:color w:val="000000" w:themeColor="text1"/>
          <w:lang w:bidi="th-TH"/>
        </w:rPr>
        <w:t>.</w:t>
      </w:r>
    </w:p>
    <w:p w:rsidR="000A555F" w:rsidRPr="00011B47" w:rsidRDefault="000A555F" w:rsidP="000A555F">
      <w:pPr>
        <w:pStyle w:val="ListParagraph"/>
        <w:numPr>
          <w:ilvl w:val="0"/>
          <w:numId w:val="12"/>
        </w:numPr>
        <w:spacing w:before="120" w:line="360" w:lineRule="auto"/>
        <w:ind w:left="1440"/>
        <w:jc w:val="both"/>
        <w:rPr>
          <w:rFonts w:ascii="Century Gothic" w:eastAsia="Calibri" w:hAnsi="Century Gothic" w:cs="Arial"/>
          <w:lang w:bidi="th-TH"/>
        </w:rPr>
      </w:pPr>
      <w:r w:rsidRPr="00011B47">
        <w:rPr>
          <w:rFonts w:ascii="Century Gothic" w:eastAsia="Calibri" w:hAnsi="Century Gothic" w:cs="Arial"/>
          <w:lang w:bidi="th-TH"/>
        </w:rPr>
        <w:t>Membangun, memelihara, dan meningkat</w:t>
      </w:r>
      <w:r>
        <w:rPr>
          <w:rFonts w:ascii="Century Gothic" w:eastAsia="Calibri" w:hAnsi="Century Gothic" w:cs="Arial"/>
          <w:lang w:bidi="th-TH"/>
        </w:rPr>
        <w:t>nya</w:t>
      </w:r>
      <w:r w:rsidRPr="00011B47">
        <w:rPr>
          <w:rFonts w:ascii="Century Gothic" w:eastAsia="Calibri" w:hAnsi="Century Gothic" w:cs="Arial"/>
          <w:lang w:bidi="th-TH"/>
        </w:rPr>
        <w:t xml:space="preserve"> pelayanan prasarana jalan, sistem transportasi, air bersih, drainase, </w:t>
      </w:r>
      <w:r>
        <w:rPr>
          <w:rFonts w:ascii="Century Gothic" w:eastAsia="Calibri" w:hAnsi="Century Gothic" w:cs="Arial"/>
          <w:lang w:bidi="th-TH"/>
        </w:rPr>
        <w:t xml:space="preserve">jembatan, </w:t>
      </w:r>
      <w:r w:rsidRPr="00011B47">
        <w:rPr>
          <w:rFonts w:ascii="Century Gothic" w:eastAsia="Calibri" w:hAnsi="Century Gothic" w:cs="Arial"/>
          <w:lang w:bidi="th-TH"/>
        </w:rPr>
        <w:t xml:space="preserve">persampahan, Instalasi Pengolahan </w:t>
      </w:r>
      <w:r>
        <w:rPr>
          <w:rFonts w:ascii="Century Gothic" w:eastAsia="Calibri" w:hAnsi="Century Gothic" w:cs="Arial"/>
          <w:lang w:bidi="th-TH"/>
        </w:rPr>
        <w:t>L</w:t>
      </w:r>
      <w:r w:rsidRPr="00011B47">
        <w:rPr>
          <w:rFonts w:ascii="Century Gothic" w:eastAsia="Calibri" w:hAnsi="Century Gothic" w:cs="Arial"/>
          <w:lang w:bidi="th-TH"/>
        </w:rPr>
        <w:t>imbah Tinja (IPLT) dan Instalasi Pengolahan Air Limbah (IPAL) Terpadu.</w:t>
      </w:r>
    </w:p>
    <w:p w:rsidR="000A555F" w:rsidRPr="00011B47" w:rsidRDefault="000A555F" w:rsidP="000A555F">
      <w:pPr>
        <w:pStyle w:val="ListParagraph"/>
        <w:numPr>
          <w:ilvl w:val="0"/>
          <w:numId w:val="12"/>
        </w:numPr>
        <w:spacing w:before="120" w:line="360" w:lineRule="auto"/>
        <w:ind w:left="1440"/>
        <w:jc w:val="both"/>
        <w:rPr>
          <w:rFonts w:ascii="Century Gothic" w:eastAsia="Calibri" w:hAnsi="Century Gothic" w:cs="Arial"/>
          <w:lang w:bidi="th-TH"/>
        </w:rPr>
      </w:pPr>
      <w:r w:rsidRPr="00011B47">
        <w:rPr>
          <w:rFonts w:ascii="Century Gothic" w:hAnsi="Century Gothic" w:cs="Arial"/>
        </w:rPr>
        <w:t>Drainase  dalam kondisi baik/ pembuangan aliran air tidak tersumbat nol persen</w:t>
      </w:r>
      <w:r>
        <w:rPr>
          <w:rFonts w:ascii="Century Gothic" w:hAnsi="Century Gothic" w:cs="Arial"/>
        </w:rPr>
        <w:t>.</w:t>
      </w:r>
    </w:p>
    <w:p w:rsidR="000A555F" w:rsidRPr="00011B47" w:rsidRDefault="000A555F" w:rsidP="000A555F">
      <w:pPr>
        <w:pStyle w:val="ListParagraph"/>
        <w:numPr>
          <w:ilvl w:val="0"/>
          <w:numId w:val="12"/>
        </w:numPr>
        <w:spacing w:before="120" w:line="360" w:lineRule="auto"/>
        <w:ind w:left="1440"/>
        <w:jc w:val="both"/>
        <w:rPr>
          <w:rFonts w:ascii="Century Gothic" w:eastAsia="Calibri" w:hAnsi="Century Gothic" w:cs="Arial"/>
          <w:lang w:bidi="th-TH"/>
        </w:rPr>
      </w:pPr>
      <w:r w:rsidRPr="00011B47">
        <w:rPr>
          <w:rFonts w:ascii="Century Gothic" w:eastAsia="Calibri" w:hAnsi="Century Gothic" w:cs="Arial"/>
          <w:lang w:bidi="th-TH"/>
        </w:rPr>
        <w:t>Menekan pada moda  transportasi massal dalam sistem transportasi antar kota.</w:t>
      </w:r>
    </w:p>
    <w:p w:rsidR="000A555F" w:rsidRPr="00011B47" w:rsidRDefault="000A555F" w:rsidP="000A555F">
      <w:pPr>
        <w:pStyle w:val="ListParagraph"/>
        <w:numPr>
          <w:ilvl w:val="0"/>
          <w:numId w:val="12"/>
        </w:numPr>
        <w:spacing w:before="120" w:line="360" w:lineRule="auto"/>
        <w:ind w:left="1440"/>
        <w:jc w:val="both"/>
        <w:rPr>
          <w:rFonts w:ascii="Century Gothic" w:hAnsi="Century Gothic" w:cs="Arial"/>
        </w:rPr>
      </w:pPr>
      <w:r>
        <w:rPr>
          <w:rFonts w:ascii="Century Gothic" w:hAnsi="Century Gothic" w:cs="Arial"/>
        </w:rPr>
        <w:t>Meningkatnya p</w:t>
      </w:r>
      <w:r w:rsidRPr="00011B47">
        <w:rPr>
          <w:rFonts w:ascii="Century Gothic" w:hAnsi="Century Gothic" w:cs="Arial"/>
        </w:rPr>
        <w:t>roporsi panjang j</w:t>
      </w:r>
      <w:r>
        <w:rPr>
          <w:rFonts w:ascii="Century Gothic" w:hAnsi="Century Gothic" w:cs="Arial"/>
        </w:rPr>
        <w:t>aringan jalan dalam kondisi bai.</w:t>
      </w:r>
    </w:p>
    <w:p w:rsidR="000A555F" w:rsidRDefault="000A555F" w:rsidP="000A555F">
      <w:pPr>
        <w:pStyle w:val="ListParagraph"/>
        <w:numPr>
          <w:ilvl w:val="0"/>
          <w:numId w:val="12"/>
        </w:numPr>
        <w:spacing w:before="120" w:line="360" w:lineRule="auto"/>
        <w:ind w:left="1440"/>
        <w:jc w:val="both"/>
        <w:rPr>
          <w:rFonts w:ascii="Century Gothic" w:hAnsi="Century Gothic" w:cs="Arial"/>
          <w:lang w:val="id-ID"/>
        </w:rPr>
      </w:pPr>
      <w:r w:rsidRPr="00011B47">
        <w:rPr>
          <w:rFonts w:ascii="Century Gothic" w:hAnsi="Century Gothic" w:cs="Arial"/>
          <w:lang w:val="id-ID"/>
        </w:rPr>
        <w:t xml:space="preserve">Berkurangnya </w:t>
      </w:r>
      <w:r>
        <w:rPr>
          <w:rFonts w:ascii="Century Gothic" w:hAnsi="Century Gothic" w:cs="Arial"/>
        </w:rPr>
        <w:t>s</w:t>
      </w:r>
      <w:r w:rsidRPr="00011B47">
        <w:rPr>
          <w:rFonts w:ascii="Century Gothic" w:hAnsi="Century Gothic" w:cs="Arial"/>
        </w:rPr>
        <w:t>empadan jalan yang dipakai pedagang kaki lima atau bangunan rumah liar.</w:t>
      </w:r>
    </w:p>
    <w:p w:rsidR="00CD6B14" w:rsidRPr="00011B47" w:rsidRDefault="00CD6B14" w:rsidP="00CD6B14">
      <w:pPr>
        <w:pStyle w:val="ListParagraph"/>
        <w:spacing w:before="120" w:line="360" w:lineRule="auto"/>
        <w:ind w:left="1440"/>
        <w:jc w:val="both"/>
        <w:rPr>
          <w:rFonts w:ascii="Century Gothic" w:hAnsi="Century Gothic" w:cs="Arial"/>
          <w:lang w:val="id-ID"/>
        </w:rPr>
      </w:pPr>
    </w:p>
    <w:p w:rsidR="000A555F" w:rsidRPr="00CD6B14" w:rsidRDefault="00681FDE" w:rsidP="00CD6B14">
      <w:pPr>
        <w:tabs>
          <w:tab w:val="left" w:pos="720"/>
        </w:tabs>
        <w:spacing w:before="120" w:line="360" w:lineRule="auto"/>
        <w:jc w:val="both"/>
        <w:rPr>
          <w:rFonts w:ascii="Century Gothic" w:hAnsi="Century Gothic" w:cs="Arial"/>
          <w:b/>
          <w:lang w:val="id-ID"/>
        </w:rPr>
      </w:pPr>
      <w:r>
        <w:rPr>
          <w:rFonts w:ascii="Century Gothic" w:hAnsi="Century Gothic" w:cs="Arial"/>
          <w:b/>
          <w:lang w:val="id-ID"/>
        </w:rPr>
        <w:tab/>
        <w:t>3.3</w:t>
      </w:r>
      <w:r w:rsidR="00CD6B14">
        <w:rPr>
          <w:rFonts w:ascii="Century Gothic" w:hAnsi="Century Gothic" w:cs="Arial"/>
          <w:b/>
          <w:lang w:val="id-ID"/>
        </w:rPr>
        <w:t xml:space="preserve">.7. </w:t>
      </w:r>
      <w:r w:rsidR="000A555F" w:rsidRPr="00011B47">
        <w:rPr>
          <w:rFonts w:ascii="Century Gothic" w:hAnsi="Century Gothic" w:cs="Arial"/>
          <w:b/>
        </w:rPr>
        <w:t>PERTANIAN DAN PETERNAKAN</w:t>
      </w:r>
    </w:p>
    <w:p w:rsidR="000A555F" w:rsidRPr="000B2472" w:rsidRDefault="00CD6B14" w:rsidP="000A555F">
      <w:pPr>
        <w:pStyle w:val="ListParagraph"/>
        <w:spacing w:before="120" w:line="360" w:lineRule="auto"/>
        <w:jc w:val="both"/>
        <w:rPr>
          <w:rFonts w:ascii="Century Gothic" w:hAnsi="Century Gothic" w:cs="Arial"/>
          <w:b/>
        </w:rPr>
      </w:pPr>
      <w:r>
        <w:rPr>
          <w:rFonts w:ascii="Century Gothic" w:hAnsi="Century Gothic" w:cs="Arial"/>
          <w:b/>
          <w:lang w:val="id-ID"/>
        </w:rPr>
        <w:lastRenderedPageBreak/>
        <w:t>A</w:t>
      </w:r>
      <w:r w:rsidR="000A555F" w:rsidRPr="000B2472">
        <w:rPr>
          <w:rFonts w:ascii="Century Gothic" w:hAnsi="Century Gothic" w:cs="Arial"/>
          <w:b/>
        </w:rPr>
        <w:t xml:space="preserve">. </w:t>
      </w:r>
      <w:r w:rsidR="000A555F">
        <w:rPr>
          <w:rFonts w:ascii="Century Gothic" w:hAnsi="Century Gothic" w:cs="Arial"/>
          <w:b/>
        </w:rPr>
        <w:t xml:space="preserve">  </w:t>
      </w:r>
      <w:r w:rsidR="000A555F" w:rsidRPr="000B2472">
        <w:rPr>
          <w:rFonts w:ascii="Century Gothic" w:hAnsi="Century Gothic" w:cs="Arial"/>
          <w:b/>
        </w:rPr>
        <w:t xml:space="preserve">Potensi </w:t>
      </w:r>
    </w:p>
    <w:p w:rsidR="000A555F" w:rsidRPr="00677020" w:rsidRDefault="000A555F" w:rsidP="000A555F">
      <w:pPr>
        <w:spacing w:before="120" w:line="360" w:lineRule="auto"/>
        <w:ind w:left="1134"/>
        <w:jc w:val="both"/>
        <w:rPr>
          <w:rFonts w:ascii="Century Gothic" w:hAnsi="Century Gothic" w:cs="Arial"/>
        </w:rPr>
      </w:pPr>
      <w:r w:rsidRPr="00677020">
        <w:rPr>
          <w:rFonts w:ascii="Century Gothic" w:hAnsi="Century Gothic" w:cs="Arial"/>
        </w:rPr>
        <w:t>Potensi holtikultura masyarakat di kawasan DAS Wampu yang cukup besar.</w:t>
      </w:r>
    </w:p>
    <w:p w:rsidR="000A555F" w:rsidRDefault="000A555F" w:rsidP="000A555F">
      <w:pPr>
        <w:pStyle w:val="ListParagraph"/>
        <w:spacing w:before="120" w:line="360" w:lineRule="auto"/>
        <w:ind w:left="1418"/>
        <w:jc w:val="both"/>
        <w:rPr>
          <w:rFonts w:ascii="Century Gothic" w:hAnsi="Century Gothic" w:cs="Arial"/>
        </w:rPr>
      </w:pPr>
    </w:p>
    <w:p w:rsidR="000A555F" w:rsidRPr="00011B47" w:rsidRDefault="00CD6B14" w:rsidP="000A555F">
      <w:pPr>
        <w:tabs>
          <w:tab w:val="left" w:pos="1260"/>
        </w:tabs>
        <w:spacing w:before="120" w:line="360" w:lineRule="auto"/>
        <w:ind w:left="720"/>
        <w:jc w:val="both"/>
        <w:rPr>
          <w:rFonts w:ascii="Century Gothic" w:eastAsia="Calibri" w:hAnsi="Century Gothic" w:cs="Arial"/>
          <w:b/>
          <w:lang w:val="fi-FI" w:bidi="th-TH"/>
        </w:rPr>
      </w:pPr>
      <w:r>
        <w:rPr>
          <w:rFonts w:ascii="Century Gothic" w:eastAsia="Calibri" w:hAnsi="Century Gothic" w:cs="Arial"/>
          <w:b/>
          <w:lang w:val="id-ID" w:bidi="th-TH"/>
        </w:rPr>
        <w:t>B</w:t>
      </w:r>
      <w:r w:rsidR="000A555F" w:rsidRPr="00011B47">
        <w:rPr>
          <w:rFonts w:ascii="Century Gothic" w:eastAsia="Calibri" w:hAnsi="Century Gothic" w:cs="Arial"/>
          <w:b/>
          <w:lang w:val="fi-FI" w:bidi="th-TH"/>
        </w:rPr>
        <w:t xml:space="preserve">. </w:t>
      </w:r>
      <w:r w:rsidR="000A555F">
        <w:rPr>
          <w:rFonts w:ascii="Century Gothic" w:eastAsia="Calibri" w:hAnsi="Century Gothic" w:cs="Arial"/>
          <w:b/>
          <w:lang w:val="fi-FI" w:bidi="th-TH"/>
        </w:rPr>
        <w:t xml:space="preserve"> </w:t>
      </w:r>
      <w:r w:rsidR="000A555F" w:rsidRPr="00011B47">
        <w:rPr>
          <w:rFonts w:ascii="Century Gothic" w:eastAsia="Calibri" w:hAnsi="Century Gothic" w:cs="Arial"/>
          <w:b/>
          <w:lang w:val="fi-FI" w:bidi="th-TH"/>
        </w:rPr>
        <w:t>Proyeksi Peluang :</w:t>
      </w:r>
    </w:p>
    <w:p w:rsidR="000A555F" w:rsidRPr="00F9373C" w:rsidRDefault="000A555F" w:rsidP="000A555F">
      <w:pPr>
        <w:pStyle w:val="ListParagraph"/>
        <w:spacing w:before="120" w:line="360" w:lineRule="auto"/>
        <w:ind w:left="1134"/>
        <w:jc w:val="both"/>
        <w:rPr>
          <w:rFonts w:ascii="Century Gothic" w:eastAsia="Calibri" w:hAnsi="Century Gothic" w:cs="Arial"/>
          <w:bCs/>
          <w:lang w:bidi="th-TH"/>
        </w:rPr>
      </w:pPr>
      <w:r w:rsidRPr="00011B47">
        <w:rPr>
          <w:rFonts w:ascii="Century Gothic" w:eastAsia="Calibri" w:hAnsi="Century Gothic" w:cs="Arial"/>
          <w:bCs/>
          <w:lang w:bidi="th-TH"/>
        </w:rPr>
        <w:t>Dengan adanya pasar bebas ASEAN (AFTA) yang memberi peluang bagi pelaku bisnis untuk bersaing.</w:t>
      </w:r>
    </w:p>
    <w:p w:rsidR="000A555F" w:rsidRPr="00011B47" w:rsidRDefault="000A555F" w:rsidP="000A555F">
      <w:pPr>
        <w:pStyle w:val="ListParagraph"/>
        <w:spacing w:before="120" w:line="360" w:lineRule="auto"/>
        <w:ind w:left="1260"/>
        <w:jc w:val="both"/>
        <w:rPr>
          <w:rFonts w:ascii="Century Gothic" w:eastAsia="Calibri" w:hAnsi="Century Gothic" w:cs="Arial"/>
          <w:bCs/>
          <w:lang w:bidi="th-TH"/>
        </w:rPr>
      </w:pPr>
    </w:p>
    <w:p w:rsidR="000A555F" w:rsidRPr="00011B47" w:rsidRDefault="00CD6B14" w:rsidP="000A555F">
      <w:pPr>
        <w:tabs>
          <w:tab w:val="left" w:pos="720"/>
        </w:tabs>
        <w:spacing w:before="120" w:line="360" w:lineRule="auto"/>
        <w:jc w:val="both"/>
        <w:rPr>
          <w:rFonts w:ascii="Century Gothic" w:eastAsia="Calibri" w:hAnsi="Century Gothic" w:cs="Arial"/>
          <w:b/>
          <w:lang w:val="fi-FI" w:bidi="th-TH"/>
        </w:rPr>
      </w:pPr>
      <w:r>
        <w:rPr>
          <w:rFonts w:ascii="Century Gothic" w:eastAsia="Calibri" w:hAnsi="Century Gothic" w:cs="Arial"/>
          <w:b/>
          <w:lang w:val="fi-FI" w:bidi="th-TH"/>
        </w:rPr>
        <w:tab/>
      </w:r>
      <w:r>
        <w:rPr>
          <w:rFonts w:ascii="Century Gothic" w:eastAsia="Calibri" w:hAnsi="Century Gothic" w:cs="Arial"/>
          <w:b/>
          <w:lang w:val="id-ID" w:bidi="th-TH"/>
        </w:rPr>
        <w:t>C</w:t>
      </w:r>
      <w:r w:rsidR="000A555F" w:rsidRPr="00011B47">
        <w:rPr>
          <w:rFonts w:ascii="Century Gothic" w:eastAsia="Calibri" w:hAnsi="Century Gothic" w:cs="Arial"/>
          <w:b/>
          <w:lang w:val="fi-FI" w:bidi="th-TH"/>
        </w:rPr>
        <w:t>.</w:t>
      </w:r>
      <w:r w:rsidR="000A555F">
        <w:rPr>
          <w:rFonts w:ascii="Century Gothic" w:eastAsia="Calibri" w:hAnsi="Century Gothic" w:cs="Arial"/>
          <w:b/>
          <w:lang w:val="fi-FI" w:bidi="th-TH"/>
        </w:rPr>
        <w:t xml:space="preserve"> </w:t>
      </w:r>
      <w:r w:rsidR="000A555F" w:rsidRPr="00011B47">
        <w:rPr>
          <w:rFonts w:ascii="Century Gothic" w:eastAsia="Calibri" w:hAnsi="Century Gothic" w:cs="Arial"/>
          <w:b/>
          <w:lang w:val="fi-FI" w:bidi="th-TH"/>
        </w:rPr>
        <w:t xml:space="preserve"> Proyeksi Ancaman :</w:t>
      </w:r>
    </w:p>
    <w:p w:rsidR="000A555F" w:rsidRPr="003518F9" w:rsidRDefault="000A555F" w:rsidP="000A555F">
      <w:pPr>
        <w:pStyle w:val="ListParagraph"/>
        <w:spacing w:before="120" w:line="360" w:lineRule="auto"/>
        <w:ind w:left="1134"/>
        <w:jc w:val="both"/>
        <w:rPr>
          <w:rFonts w:ascii="Century Gothic" w:eastAsia="Calibri" w:hAnsi="Century Gothic" w:cs="Arial"/>
          <w:bCs/>
          <w:lang w:bidi="th-TH"/>
        </w:rPr>
      </w:pPr>
      <w:r w:rsidRPr="003518F9">
        <w:rPr>
          <w:rFonts w:ascii="Century Gothic" w:eastAsia="Calibri" w:hAnsi="Century Gothic" w:cs="Arial"/>
          <w:bCs/>
          <w:lang w:bidi="th-TH"/>
        </w:rPr>
        <w:t xml:space="preserve">Pergeseran kawasan penggunaan lahan dari sektor pertanian menjadi perumahan. </w:t>
      </w:r>
    </w:p>
    <w:p w:rsidR="000A555F" w:rsidRDefault="000A555F" w:rsidP="000A555F">
      <w:pPr>
        <w:pStyle w:val="ListParagraph"/>
        <w:spacing w:before="120" w:line="360" w:lineRule="auto"/>
        <w:ind w:left="1440"/>
        <w:jc w:val="both"/>
        <w:rPr>
          <w:rFonts w:ascii="Century Gothic" w:eastAsia="Calibri" w:hAnsi="Century Gothic" w:cs="Arial"/>
          <w:bCs/>
          <w:lang w:bidi="th-TH"/>
        </w:rPr>
      </w:pPr>
    </w:p>
    <w:p w:rsidR="000A555F" w:rsidRPr="00011B47" w:rsidRDefault="00CD6B14" w:rsidP="000A555F">
      <w:pPr>
        <w:spacing w:before="120" w:line="360" w:lineRule="auto"/>
        <w:ind w:left="1080" w:hanging="360"/>
        <w:jc w:val="both"/>
        <w:rPr>
          <w:rFonts w:ascii="Century Gothic" w:eastAsia="Calibri" w:hAnsi="Century Gothic" w:cs="Arial"/>
          <w:b/>
          <w:bCs/>
          <w:lang w:bidi="th-TH"/>
        </w:rPr>
      </w:pPr>
      <w:r>
        <w:rPr>
          <w:rFonts w:ascii="Century Gothic" w:eastAsia="Calibri" w:hAnsi="Century Gothic" w:cs="Arial"/>
          <w:b/>
          <w:bCs/>
          <w:lang w:val="id-ID" w:bidi="th-TH"/>
        </w:rPr>
        <w:t>D</w:t>
      </w:r>
      <w:r w:rsidR="000A555F">
        <w:rPr>
          <w:rFonts w:ascii="Century Gothic" w:eastAsia="Calibri" w:hAnsi="Century Gothic" w:cs="Arial"/>
          <w:b/>
          <w:bCs/>
          <w:lang w:bidi="th-TH"/>
        </w:rPr>
        <w:t>.</w:t>
      </w:r>
      <w:r w:rsidR="000A555F">
        <w:rPr>
          <w:rFonts w:ascii="Century Gothic" w:eastAsia="Calibri" w:hAnsi="Century Gothic" w:cs="Arial"/>
          <w:b/>
          <w:bCs/>
          <w:lang w:bidi="th-TH"/>
        </w:rPr>
        <w:tab/>
      </w:r>
      <w:r w:rsidR="000A555F" w:rsidRPr="00011B47">
        <w:rPr>
          <w:rFonts w:ascii="Century Gothic" w:eastAsia="Calibri" w:hAnsi="Century Gothic" w:cs="Arial"/>
          <w:b/>
          <w:bCs/>
          <w:lang w:bidi="th-TH"/>
        </w:rPr>
        <w:t>Kebijakan:</w:t>
      </w:r>
    </w:p>
    <w:p w:rsidR="000A555F" w:rsidRPr="00011B47" w:rsidRDefault="000A555F" w:rsidP="000A555F">
      <w:pPr>
        <w:pStyle w:val="ListParagraph"/>
        <w:numPr>
          <w:ilvl w:val="0"/>
          <w:numId w:val="15"/>
        </w:numPr>
        <w:spacing w:before="120" w:line="360" w:lineRule="auto"/>
        <w:ind w:left="1440"/>
        <w:jc w:val="both"/>
        <w:rPr>
          <w:rFonts w:ascii="Century Gothic" w:eastAsia="Calibri" w:hAnsi="Century Gothic" w:cs="Arial"/>
          <w:lang w:val="fi-FI" w:bidi="th-TH"/>
        </w:rPr>
      </w:pPr>
      <w:r>
        <w:rPr>
          <w:rFonts w:ascii="Century Gothic" w:eastAsia="Calibri" w:hAnsi="Century Gothic" w:cs="Arial"/>
          <w:bCs/>
          <w:lang w:bidi="th-TH"/>
        </w:rPr>
        <w:t xml:space="preserve">Menciptakan </w:t>
      </w:r>
      <w:r w:rsidRPr="00011B47">
        <w:rPr>
          <w:rFonts w:ascii="Century Gothic" w:eastAsia="Calibri" w:hAnsi="Century Gothic" w:cs="Arial"/>
          <w:bCs/>
          <w:lang w:bidi="th-TH"/>
        </w:rPr>
        <w:t>kawasan pertanian (holtikultura) dan peternakan yang terpisah dari kawasan pemukiman dan berdaya saing tinggi dan berwawasan lingkungan</w:t>
      </w:r>
      <w:r>
        <w:rPr>
          <w:rFonts w:ascii="Century Gothic" w:eastAsia="Calibri" w:hAnsi="Century Gothic" w:cs="Arial"/>
          <w:bCs/>
          <w:lang w:bidi="th-TH"/>
        </w:rPr>
        <w:t>.</w:t>
      </w:r>
    </w:p>
    <w:p w:rsidR="000A555F" w:rsidRPr="00553354" w:rsidRDefault="000A555F" w:rsidP="000A555F">
      <w:pPr>
        <w:pStyle w:val="ListParagraph"/>
        <w:numPr>
          <w:ilvl w:val="0"/>
          <w:numId w:val="15"/>
        </w:numPr>
        <w:spacing w:before="120" w:line="360" w:lineRule="auto"/>
        <w:ind w:left="1440"/>
        <w:jc w:val="both"/>
        <w:rPr>
          <w:rFonts w:ascii="Century Gothic" w:eastAsia="Calibri" w:hAnsi="Century Gothic" w:cs="Arial"/>
          <w:lang w:val="fi-FI" w:bidi="th-TH"/>
        </w:rPr>
      </w:pPr>
      <w:r w:rsidRPr="00011B47">
        <w:rPr>
          <w:rFonts w:ascii="Century Gothic" w:eastAsia="Calibri" w:hAnsi="Century Gothic" w:cs="Arial"/>
          <w:bCs/>
          <w:lang w:bidi="th-TH"/>
        </w:rPr>
        <w:t>Meningkat</w:t>
      </w:r>
      <w:r>
        <w:rPr>
          <w:rFonts w:ascii="Century Gothic" w:eastAsia="Calibri" w:hAnsi="Century Gothic" w:cs="Arial"/>
          <w:bCs/>
          <w:lang w:bidi="th-TH"/>
        </w:rPr>
        <w:t>kan</w:t>
      </w:r>
      <w:r w:rsidRPr="00011B47">
        <w:rPr>
          <w:rFonts w:ascii="Century Gothic" w:eastAsia="Calibri" w:hAnsi="Century Gothic" w:cs="Arial"/>
          <w:bCs/>
          <w:lang w:bidi="th-TH"/>
        </w:rPr>
        <w:t xml:space="preserve"> </w:t>
      </w:r>
      <w:r>
        <w:rPr>
          <w:rFonts w:ascii="Century Gothic" w:hAnsi="Century Gothic" w:cs="Arial"/>
        </w:rPr>
        <w:t>p</w:t>
      </w:r>
      <w:r w:rsidRPr="00011B47">
        <w:rPr>
          <w:rFonts w:ascii="Century Gothic" w:hAnsi="Century Gothic" w:cs="Arial"/>
        </w:rPr>
        <w:t xml:space="preserve">roduktivitas </w:t>
      </w:r>
      <w:r w:rsidRPr="00011B47">
        <w:rPr>
          <w:rFonts w:ascii="Century Gothic" w:hAnsi="Century Gothic" w:cs="Arial"/>
          <w:lang w:val="id-ID"/>
        </w:rPr>
        <w:t>holtikultura</w:t>
      </w:r>
      <w:r w:rsidRPr="00011B47">
        <w:rPr>
          <w:rFonts w:ascii="Century Gothic" w:hAnsi="Century Gothic" w:cs="Arial"/>
        </w:rPr>
        <w:t xml:space="preserve">  per hektar dan</w:t>
      </w:r>
      <w:r>
        <w:rPr>
          <w:rFonts w:ascii="Century Gothic" w:hAnsi="Century Gothic" w:cs="Arial"/>
        </w:rPr>
        <w:t xml:space="preserve"> tersedianya jaringan pemasaran.</w:t>
      </w:r>
    </w:p>
    <w:p w:rsidR="000A555F" w:rsidRPr="00553354" w:rsidRDefault="000A555F" w:rsidP="000A555F">
      <w:pPr>
        <w:pStyle w:val="ListParagraph"/>
        <w:numPr>
          <w:ilvl w:val="0"/>
          <w:numId w:val="15"/>
        </w:numPr>
        <w:spacing w:before="120" w:line="360" w:lineRule="auto"/>
        <w:ind w:left="1440"/>
        <w:rPr>
          <w:rFonts w:ascii="Century Gothic" w:eastAsia="Calibri" w:hAnsi="Century Gothic" w:cs="Arial"/>
          <w:lang w:bidi="th-TH"/>
        </w:rPr>
      </w:pPr>
      <w:r w:rsidRPr="00553354">
        <w:rPr>
          <w:rFonts w:ascii="Century Gothic" w:eastAsia="Calibri" w:hAnsi="Century Gothic" w:cs="Arial"/>
          <w:lang w:bidi="th-TH"/>
        </w:rPr>
        <w:t>Meningkatkan pengelolaan proses pr</w:t>
      </w:r>
      <w:r>
        <w:rPr>
          <w:rFonts w:ascii="Century Gothic" w:eastAsia="Calibri" w:hAnsi="Century Gothic" w:cs="Arial"/>
          <w:lang w:bidi="th-TH"/>
        </w:rPr>
        <w:t>oduksi pertanian dan peternakan.</w:t>
      </w:r>
    </w:p>
    <w:p w:rsidR="000A555F" w:rsidRPr="00553354" w:rsidRDefault="000A555F" w:rsidP="000A555F">
      <w:pPr>
        <w:pStyle w:val="ListParagraph"/>
        <w:numPr>
          <w:ilvl w:val="0"/>
          <w:numId w:val="15"/>
        </w:numPr>
        <w:spacing w:before="120" w:line="360" w:lineRule="auto"/>
        <w:ind w:left="1440"/>
        <w:rPr>
          <w:rFonts w:ascii="Century Gothic" w:eastAsia="Calibri" w:hAnsi="Century Gothic" w:cs="Arial"/>
          <w:lang w:bidi="th-TH"/>
        </w:rPr>
      </w:pPr>
      <w:r w:rsidRPr="00553354">
        <w:rPr>
          <w:rFonts w:ascii="Century Gothic" w:eastAsia="Calibri" w:hAnsi="Century Gothic" w:cs="Arial"/>
          <w:lang w:bidi="th-TH"/>
        </w:rPr>
        <w:t>Meningkatkan sumb</w:t>
      </w:r>
      <w:r>
        <w:rPr>
          <w:rFonts w:ascii="Century Gothic" w:eastAsia="Calibri" w:hAnsi="Century Gothic" w:cs="Arial"/>
          <w:lang w:bidi="th-TH"/>
        </w:rPr>
        <w:t>erdaya pertanian dan peternakan.</w:t>
      </w:r>
    </w:p>
    <w:p w:rsidR="000A555F" w:rsidRPr="00011B47" w:rsidRDefault="000A555F" w:rsidP="000A555F">
      <w:pPr>
        <w:pStyle w:val="ListParagraph"/>
        <w:spacing w:before="120" w:line="360" w:lineRule="auto"/>
        <w:ind w:left="1260"/>
        <w:jc w:val="both"/>
        <w:rPr>
          <w:rFonts w:ascii="Century Gothic" w:eastAsia="Calibri" w:hAnsi="Century Gothic" w:cs="Arial"/>
          <w:bCs/>
          <w:lang w:bidi="th-TH"/>
        </w:rPr>
      </w:pPr>
    </w:p>
    <w:p w:rsidR="000A555F" w:rsidRPr="00011B47" w:rsidRDefault="00CD6B14" w:rsidP="000A555F">
      <w:pPr>
        <w:tabs>
          <w:tab w:val="left" w:pos="1260"/>
        </w:tabs>
        <w:spacing w:before="120" w:line="360" w:lineRule="auto"/>
        <w:ind w:left="720"/>
        <w:jc w:val="both"/>
        <w:rPr>
          <w:rFonts w:ascii="Century Gothic" w:eastAsia="Calibri" w:hAnsi="Century Gothic" w:cs="Arial"/>
          <w:b/>
          <w:lang w:val="fi-FI" w:bidi="th-TH"/>
        </w:rPr>
      </w:pPr>
      <w:r>
        <w:rPr>
          <w:rFonts w:ascii="Century Gothic" w:eastAsia="Calibri" w:hAnsi="Century Gothic" w:cs="Arial"/>
          <w:b/>
          <w:lang w:val="id-ID" w:bidi="th-TH"/>
        </w:rPr>
        <w:t>E</w:t>
      </w:r>
      <w:r w:rsidR="000A555F" w:rsidRPr="00011B47">
        <w:rPr>
          <w:rFonts w:ascii="Century Gothic" w:eastAsia="Calibri" w:hAnsi="Century Gothic" w:cs="Arial"/>
          <w:b/>
          <w:lang w:val="fi-FI" w:bidi="th-TH"/>
        </w:rPr>
        <w:t>.  Indikator (Capaian Keberhasilan) :</w:t>
      </w:r>
    </w:p>
    <w:p w:rsidR="000A555F" w:rsidRPr="00011B47" w:rsidRDefault="000A555F" w:rsidP="000A555F">
      <w:pPr>
        <w:pStyle w:val="ListParagraph"/>
        <w:numPr>
          <w:ilvl w:val="0"/>
          <w:numId w:val="16"/>
        </w:numPr>
        <w:spacing w:before="120" w:line="360" w:lineRule="auto"/>
        <w:ind w:left="1440"/>
        <w:jc w:val="both"/>
        <w:rPr>
          <w:rFonts w:ascii="Century Gothic" w:eastAsia="Calibri" w:hAnsi="Century Gothic" w:cs="Arial"/>
          <w:bCs/>
          <w:lang w:bidi="th-TH"/>
        </w:rPr>
      </w:pPr>
      <w:r w:rsidRPr="00011B47">
        <w:rPr>
          <w:rFonts w:ascii="Century Gothic" w:eastAsia="Calibri" w:hAnsi="Century Gothic" w:cs="Arial"/>
          <w:bCs/>
          <w:lang w:bidi="th-TH"/>
        </w:rPr>
        <w:lastRenderedPageBreak/>
        <w:t xml:space="preserve">Terwujudnya industri </w:t>
      </w:r>
      <w:r>
        <w:rPr>
          <w:rFonts w:ascii="Century Gothic" w:eastAsia="Calibri" w:hAnsi="Century Gothic" w:cs="Arial"/>
          <w:bCs/>
          <w:lang w:bidi="th-TH"/>
        </w:rPr>
        <w:t xml:space="preserve">baru </w:t>
      </w:r>
      <w:r w:rsidRPr="00011B47">
        <w:rPr>
          <w:rFonts w:ascii="Century Gothic" w:eastAsia="Calibri" w:hAnsi="Century Gothic" w:cs="Arial"/>
          <w:bCs/>
          <w:lang w:bidi="th-TH"/>
        </w:rPr>
        <w:t>pengolahan daging ternak dan kawasan wisata peternakan.</w:t>
      </w:r>
    </w:p>
    <w:p w:rsidR="000A555F" w:rsidRPr="00011B47" w:rsidRDefault="000A555F" w:rsidP="000A555F">
      <w:pPr>
        <w:pStyle w:val="ListParagraph"/>
        <w:numPr>
          <w:ilvl w:val="0"/>
          <w:numId w:val="16"/>
        </w:numPr>
        <w:spacing w:before="120" w:line="360" w:lineRule="auto"/>
        <w:ind w:left="1440"/>
        <w:jc w:val="both"/>
        <w:rPr>
          <w:rFonts w:ascii="Century Gothic" w:hAnsi="Century Gothic" w:cs="Arial"/>
          <w:lang w:val="id-ID"/>
        </w:rPr>
      </w:pPr>
      <w:r>
        <w:rPr>
          <w:rFonts w:ascii="Century Gothic" w:hAnsi="Century Gothic" w:cs="Arial"/>
        </w:rPr>
        <w:t>Meningkatnya k</w:t>
      </w:r>
      <w:r w:rsidRPr="00011B47">
        <w:rPr>
          <w:rFonts w:ascii="Century Gothic" w:hAnsi="Century Gothic" w:cs="Arial"/>
        </w:rPr>
        <w:t xml:space="preserve">ontribusi </w:t>
      </w:r>
      <w:r w:rsidRPr="00011B47">
        <w:rPr>
          <w:rFonts w:ascii="Century Gothic" w:hAnsi="Century Gothic" w:cs="Arial"/>
          <w:lang w:val="id-ID"/>
        </w:rPr>
        <w:t xml:space="preserve">holtikultura dan </w:t>
      </w:r>
      <w:r w:rsidRPr="00011B47">
        <w:rPr>
          <w:rFonts w:ascii="Century Gothic" w:hAnsi="Century Gothic" w:cs="Arial"/>
        </w:rPr>
        <w:t>per</w:t>
      </w:r>
      <w:r w:rsidRPr="00011B47">
        <w:rPr>
          <w:rFonts w:ascii="Century Gothic" w:hAnsi="Century Gothic" w:cs="Arial"/>
          <w:lang w:val="id-ID"/>
        </w:rPr>
        <w:t>ternakan</w:t>
      </w:r>
      <w:r w:rsidRPr="00011B47">
        <w:rPr>
          <w:rFonts w:ascii="Century Gothic" w:hAnsi="Century Gothic" w:cs="Arial"/>
        </w:rPr>
        <w:t xml:space="preserve"> terhadap PDRB.</w:t>
      </w:r>
    </w:p>
    <w:p w:rsidR="000A555F" w:rsidRPr="00011B47" w:rsidRDefault="000A555F" w:rsidP="000A555F">
      <w:pPr>
        <w:pStyle w:val="ListParagraph"/>
        <w:numPr>
          <w:ilvl w:val="0"/>
          <w:numId w:val="16"/>
        </w:numPr>
        <w:spacing w:before="120" w:line="360" w:lineRule="auto"/>
        <w:ind w:left="1440"/>
        <w:jc w:val="both"/>
        <w:rPr>
          <w:rFonts w:ascii="Century Gothic" w:eastAsia="Calibri" w:hAnsi="Century Gothic" w:cs="Arial"/>
          <w:bCs/>
          <w:lang w:val="id-ID" w:bidi="th-TH"/>
        </w:rPr>
      </w:pPr>
      <w:r w:rsidRPr="00011B47">
        <w:rPr>
          <w:rFonts w:ascii="Century Gothic" w:hAnsi="Century Gothic" w:cs="Arial"/>
          <w:lang w:val="id-ID"/>
        </w:rPr>
        <w:t xml:space="preserve">Meningkatnya </w:t>
      </w:r>
      <w:r w:rsidRPr="00011B47">
        <w:rPr>
          <w:rFonts w:ascii="Century Gothic" w:hAnsi="Century Gothic" w:cs="Arial"/>
        </w:rPr>
        <w:t>nilai tukar petani  atau daya beli petani</w:t>
      </w:r>
      <w:r>
        <w:rPr>
          <w:rFonts w:ascii="Century Gothic" w:hAnsi="Century Gothic" w:cs="Arial"/>
        </w:rPr>
        <w:t>.</w:t>
      </w:r>
    </w:p>
    <w:p w:rsidR="000A555F" w:rsidRDefault="000A555F" w:rsidP="000A555F">
      <w:pPr>
        <w:pStyle w:val="ListParagraph"/>
        <w:numPr>
          <w:ilvl w:val="0"/>
          <w:numId w:val="16"/>
        </w:numPr>
        <w:spacing w:before="120" w:line="360" w:lineRule="auto"/>
        <w:ind w:left="1440"/>
        <w:jc w:val="both"/>
        <w:rPr>
          <w:rFonts w:ascii="Century Gothic" w:eastAsia="Calibri" w:hAnsi="Century Gothic" w:cs="Arial"/>
          <w:bCs/>
          <w:lang w:bidi="th-TH"/>
        </w:rPr>
      </w:pPr>
      <w:r w:rsidRPr="00011B47">
        <w:rPr>
          <w:rFonts w:ascii="Century Gothic" w:eastAsia="Calibri" w:hAnsi="Century Gothic" w:cs="Arial"/>
          <w:bCs/>
          <w:lang w:bidi="th-TH"/>
        </w:rPr>
        <w:t>Terwujudnya kawasan industri holtikultura dan kawasan agrowisata sebagai salah satu sumber PAD</w:t>
      </w:r>
      <w:r>
        <w:rPr>
          <w:rFonts w:ascii="Century Gothic" w:eastAsia="Calibri" w:hAnsi="Century Gothic" w:cs="Arial"/>
          <w:bCs/>
          <w:lang w:bidi="th-TH"/>
        </w:rPr>
        <w:t>.</w:t>
      </w:r>
    </w:p>
    <w:p w:rsidR="000A555F" w:rsidRPr="00553354" w:rsidRDefault="000A555F" w:rsidP="000A555F">
      <w:pPr>
        <w:pStyle w:val="ListParagraph"/>
        <w:numPr>
          <w:ilvl w:val="0"/>
          <w:numId w:val="16"/>
        </w:numPr>
        <w:spacing w:before="120" w:line="360" w:lineRule="auto"/>
        <w:ind w:left="1440"/>
        <w:jc w:val="both"/>
        <w:rPr>
          <w:rFonts w:ascii="Century Gothic" w:eastAsia="Calibri" w:hAnsi="Century Gothic" w:cs="Arial"/>
          <w:bCs/>
          <w:lang w:bidi="th-TH"/>
        </w:rPr>
      </w:pPr>
      <w:r>
        <w:rPr>
          <w:rFonts w:ascii="Century Gothic" w:eastAsia="Calibri" w:hAnsi="Century Gothic" w:cs="Arial"/>
          <w:bCs/>
          <w:lang w:bidi="th-TH"/>
        </w:rPr>
        <w:t>Meningkatnya ak</w:t>
      </w:r>
      <w:r w:rsidRPr="00553354">
        <w:rPr>
          <w:rFonts w:ascii="Century Gothic" w:eastAsia="Calibri" w:hAnsi="Century Gothic" w:cs="Arial"/>
          <w:bCs/>
          <w:lang w:bidi="th-TH"/>
        </w:rPr>
        <w:t>ses modal pertanian dan peternakan</w:t>
      </w:r>
      <w:r>
        <w:rPr>
          <w:rFonts w:ascii="Century Gothic" w:eastAsia="Calibri" w:hAnsi="Century Gothic" w:cs="Arial"/>
          <w:bCs/>
          <w:lang w:bidi="th-TH"/>
        </w:rPr>
        <w:t>.</w:t>
      </w:r>
      <w:r w:rsidRPr="00553354">
        <w:rPr>
          <w:rFonts w:ascii="Century Gothic" w:eastAsia="Calibri" w:hAnsi="Century Gothic" w:cs="Arial"/>
          <w:bCs/>
          <w:lang w:bidi="th-TH"/>
        </w:rPr>
        <w:t xml:space="preserve"> </w:t>
      </w:r>
    </w:p>
    <w:p w:rsidR="000A555F" w:rsidRPr="00553354" w:rsidRDefault="000A555F" w:rsidP="000A555F">
      <w:pPr>
        <w:pStyle w:val="ListParagraph"/>
        <w:numPr>
          <w:ilvl w:val="0"/>
          <w:numId w:val="16"/>
        </w:numPr>
        <w:spacing w:before="120" w:line="360" w:lineRule="auto"/>
        <w:ind w:left="1440"/>
        <w:jc w:val="both"/>
        <w:rPr>
          <w:rFonts w:ascii="Century Gothic" w:eastAsia="Calibri" w:hAnsi="Century Gothic" w:cs="Arial"/>
          <w:bCs/>
          <w:lang w:bidi="th-TH"/>
        </w:rPr>
      </w:pPr>
      <w:r>
        <w:rPr>
          <w:rFonts w:ascii="Century Gothic" w:eastAsia="Calibri" w:hAnsi="Century Gothic" w:cs="Arial"/>
          <w:bCs/>
          <w:lang w:bidi="th-TH"/>
        </w:rPr>
        <w:t xml:space="preserve">Meningkatnya </w:t>
      </w:r>
      <w:r w:rsidRPr="00553354">
        <w:rPr>
          <w:rFonts w:ascii="Century Gothic" w:eastAsia="Calibri" w:hAnsi="Century Gothic" w:cs="Arial"/>
          <w:bCs/>
          <w:lang w:bidi="th-TH"/>
        </w:rPr>
        <w:t>sarana dan pra</w:t>
      </w:r>
      <w:r>
        <w:rPr>
          <w:rFonts w:ascii="Century Gothic" w:eastAsia="Calibri" w:hAnsi="Century Gothic" w:cs="Arial"/>
          <w:bCs/>
          <w:lang w:bidi="th-TH"/>
        </w:rPr>
        <w:t>sarana pertanian dan peternakan.</w:t>
      </w:r>
    </w:p>
    <w:p w:rsidR="000A555F" w:rsidRDefault="000A555F" w:rsidP="000A555F">
      <w:pPr>
        <w:tabs>
          <w:tab w:val="left" w:pos="720"/>
        </w:tabs>
        <w:spacing w:before="120" w:line="360" w:lineRule="auto"/>
        <w:jc w:val="both"/>
        <w:rPr>
          <w:rFonts w:ascii="Century Gothic" w:hAnsi="Century Gothic" w:cs="Arial"/>
          <w:b/>
          <w:lang w:val="id-ID"/>
        </w:rPr>
      </w:pPr>
    </w:p>
    <w:p w:rsidR="00364EA2" w:rsidRDefault="00364EA2" w:rsidP="000A555F">
      <w:pPr>
        <w:tabs>
          <w:tab w:val="left" w:pos="720"/>
        </w:tabs>
        <w:spacing w:before="120" w:line="360" w:lineRule="auto"/>
        <w:jc w:val="both"/>
        <w:rPr>
          <w:rFonts w:ascii="Century Gothic" w:hAnsi="Century Gothic" w:cs="Arial"/>
          <w:b/>
          <w:lang w:val="id-ID"/>
        </w:rPr>
      </w:pPr>
    </w:p>
    <w:p w:rsidR="00364EA2" w:rsidRDefault="00364EA2" w:rsidP="000A555F">
      <w:pPr>
        <w:tabs>
          <w:tab w:val="left" w:pos="720"/>
        </w:tabs>
        <w:spacing w:before="120" w:line="360" w:lineRule="auto"/>
        <w:jc w:val="both"/>
        <w:rPr>
          <w:rFonts w:ascii="Century Gothic" w:hAnsi="Century Gothic" w:cs="Arial"/>
          <w:b/>
          <w:lang w:val="id-ID"/>
        </w:rPr>
      </w:pPr>
    </w:p>
    <w:p w:rsidR="00364EA2" w:rsidRPr="00364EA2" w:rsidRDefault="00364EA2" w:rsidP="000A555F">
      <w:pPr>
        <w:tabs>
          <w:tab w:val="left" w:pos="720"/>
        </w:tabs>
        <w:spacing w:before="120" w:line="360" w:lineRule="auto"/>
        <w:jc w:val="both"/>
        <w:rPr>
          <w:rFonts w:ascii="Century Gothic" w:hAnsi="Century Gothic" w:cs="Arial"/>
          <w:b/>
          <w:lang w:val="id-ID"/>
        </w:rPr>
      </w:pPr>
    </w:p>
    <w:p w:rsidR="000A555F" w:rsidRPr="00CD6B14" w:rsidRDefault="000A555F" w:rsidP="00CD6B14">
      <w:pPr>
        <w:tabs>
          <w:tab w:val="left" w:pos="720"/>
        </w:tabs>
        <w:spacing w:before="120" w:line="360" w:lineRule="auto"/>
        <w:jc w:val="both"/>
        <w:rPr>
          <w:rFonts w:ascii="Century Gothic" w:hAnsi="Century Gothic" w:cs="Arial"/>
          <w:b/>
          <w:lang w:val="id-ID"/>
        </w:rPr>
      </w:pPr>
      <w:r w:rsidRPr="00011B47">
        <w:rPr>
          <w:rFonts w:ascii="Century Gothic" w:hAnsi="Century Gothic" w:cs="Arial"/>
          <w:b/>
        </w:rPr>
        <w:t xml:space="preserve"> </w:t>
      </w:r>
      <w:r w:rsidRPr="00011B47">
        <w:rPr>
          <w:rFonts w:ascii="Century Gothic" w:hAnsi="Century Gothic" w:cs="Arial"/>
          <w:b/>
        </w:rPr>
        <w:tab/>
      </w:r>
      <w:r w:rsidR="00681FDE">
        <w:rPr>
          <w:rFonts w:ascii="Century Gothic" w:hAnsi="Century Gothic" w:cs="Arial"/>
          <w:b/>
          <w:lang w:val="id-ID"/>
        </w:rPr>
        <w:t>3.3</w:t>
      </w:r>
      <w:r w:rsidR="00CD6B14">
        <w:rPr>
          <w:rFonts w:ascii="Century Gothic" w:hAnsi="Century Gothic" w:cs="Arial"/>
          <w:b/>
          <w:lang w:val="id-ID"/>
        </w:rPr>
        <w:t xml:space="preserve">.8. </w:t>
      </w:r>
      <w:r w:rsidRPr="00011B47">
        <w:rPr>
          <w:rFonts w:ascii="Century Gothic" w:hAnsi="Century Gothic" w:cs="Arial"/>
          <w:b/>
        </w:rPr>
        <w:t>INDUSTRI</w:t>
      </w:r>
    </w:p>
    <w:p w:rsidR="000A555F" w:rsidRDefault="00CD6B14" w:rsidP="000A555F">
      <w:pPr>
        <w:pStyle w:val="ListParagraph"/>
        <w:spacing w:before="120" w:line="360" w:lineRule="auto"/>
        <w:ind w:left="1080" w:hanging="360"/>
        <w:jc w:val="both"/>
        <w:rPr>
          <w:rFonts w:ascii="Century Gothic" w:hAnsi="Century Gothic" w:cs="Arial"/>
          <w:b/>
        </w:rPr>
      </w:pPr>
      <w:r>
        <w:rPr>
          <w:rFonts w:ascii="Century Gothic" w:hAnsi="Century Gothic" w:cs="Arial"/>
          <w:b/>
          <w:lang w:val="id-ID"/>
        </w:rPr>
        <w:t>A</w:t>
      </w:r>
      <w:r w:rsidR="000A555F" w:rsidRPr="00C52E5D">
        <w:rPr>
          <w:rFonts w:ascii="Century Gothic" w:hAnsi="Century Gothic" w:cs="Arial"/>
          <w:b/>
        </w:rPr>
        <w:t xml:space="preserve">. </w:t>
      </w:r>
      <w:r w:rsidR="000A555F">
        <w:rPr>
          <w:rFonts w:ascii="Century Gothic" w:hAnsi="Century Gothic" w:cs="Arial"/>
          <w:b/>
        </w:rPr>
        <w:t xml:space="preserve">  </w:t>
      </w:r>
      <w:r w:rsidR="000A555F" w:rsidRPr="00C52E5D">
        <w:rPr>
          <w:rFonts w:ascii="Century Gothic" w:hAnsi="Century Gothic" w:cs="Arial"/>
          <w:b/>
        </w:rPr>
        <w:t>Potensi</w:t>
      </w:r>
    </w:p>
    <w:p w:rsidR="000A555F" w:rsidRDefault="000A555F" w:rsidP="000A555F">
      <w:pPr>
        <w:pStyle w:val="ListParagraph"/>
        <w:spacing w:before="120" w:line="360" w:lineRule="auto"/>
        <w:ind w:left="1134"/>
        <w:jc w:val="both"/>
        <w:rPr>
          <w:rFonts w:ascii="Century Gothic" w:hAnsi="Century Gothic" w:cs="Arial"/>
          <w:lang w:val="id-ID"/>
        </w:rPr>
      </w:pPr>
      <w:r w:rsidRPr="001A2926">
        <w:rPr>
          <w:rFonts w:ascii="Century Gothic" w:hAnsi="Century Gothic" w:cs="Arial"/>
        </w:rPr>
        <w:t>Pemerintah Kota bersedia menetapkan daerah kawasan industri, baik skala besar sedan</w:t>
      </w:r>
      <w:r>
        <w:rPr>
          <w:rFonts w:ascii="Century Gothic" w:hAnsi="Century Gothic" w:cs="Arial"/>
        </w:rPr>
        <w:t>g maupun kecil dan rumah tangga.</w:t>
      </w:r>
    </w:p>
    <w:p w:rsidR="00CD6B14" w:rsidRPr="00CD6B14" w:rsidRDefault="00CD6B14" w:rsidP="000A555F">
      <w:pPr>
        <w:pStyle w:val="ListParagraph"/>
        <w:spacing w:before="120" w:line="360" w:lineRule="auto"/>
        <w:ind w:left="1134"/>
        <w:jc w:val="both"/>
        <w:rPr>
          <w:rFonts w:ascii="Century Gothic" w:hAnsi="Century Gothic" w:cs="Arial"/>
          <w:lang w:val="id-ID"/>
        </w:rPr>
      </w:pPr>
    </w:p>
    <w:p w:rsidR="000A555F" w:rsidRPr="00011B47" w:rsidRDefault="000A555F" w:rsidP="000A555F">
      <w:pPr>
        <w:tabs>
          <w:tab w:val="left" w:pos="1260"/>
        </w:tabs>
        <w:spacing w:before="120" w:line="360" w:lineRule="auto"/>
        <w:ind w:left="720"/>
        <w:jc w:val="both"/>
        <w:rPr>
          <w:rFonts w:ascii="Century Gothic" w:eastAsia="Calibri" w:hAnsi="Century Gothic" w:cs="Arial"/>
          <w:b/>
          <w:lang w:val="fi-FI" w:bidi="th-TH"/>
        </w:rPr>
      </w:pPr>
      <w:r w:rsidRPr="00011B47">
        <w:rPr>
          <w:rFonts w:ascii="Century Gothic" w:eastAsia="Calibri" w:hAnsi="Century Gothic" w:cs="Arial"/>
          <w:b/>
          <w:lang w:val="fi-FI" w:bidi="th-TH"/>
        </w:rPr>
        <w:t xml:space="preserve">B. </w:t>
      </w:r>
      <w:r>
        <w:rPr>
          <w:rFonts w:ascii="Century Gothic" w:eastAsia="Calibri" w:hAnsi="Century Gothic" w:cs="Arial"/>
          <w:b/>
          <w:lang w:val="fi-FI" w:bidi="th-TH"/>
        </w:rPr>
        <w:t xml:space="preserve"> </w:t>
      </w:r>
      <w:r w:rsidRPr="00011B47">
        <w:rPr>
          <w:rFonts w:ascii="Century Gothic" w:eastAsia="Calibri" w:hAnsi="Century Gothic" w:cs="Arial"/>
          <w:b/>
          <w:lang w:val="fi-FI" w:bidi="th-TH"/>
        </w:rPr>
        <w:t>Proyeksi Peluang :</w:t>
      </w:r>
    </w:p>
    <w:p w:rsidR="000A555F" w:rsidRPr="00E81064" w:rsidRDefault="000A555F" w:rsidP="000A555F">
      <w:pPr>
        <w:pStyle w:val="ListParagraph"/>
        <w:spacing w:before="120" w:line="360" w:lineRule="auto"/>
        <w:ind w:left="1134"/>
        <w:jc w:val="both"/>
        <w:rPr>
          <w:rFonts w:ascii="Century Gothic" w:eastAsia="Calibri" w:hAnsi="Century Gothic" w:cs="Arial"/>
          <w:bCs/>
          <w:lang w:bidi="th-TH"/>
        </w:rPr>
      </w:pPr>
      <w:r>
        <w:rPr>
          <w:rFonts w:ascii="Century Gothic" w:eastAsia="Calibri" w:hAnsi="Century Gothic" w:cs="Arial"/>
          <w:bCs/>
          <w:lang w:bidi="th-TH"/>
        </w:rPr>
        <w:t>A</w:t>
      </w:r>
      <w:r w:rsidRPr="00011B47">
        <w:rPr>
          <w:rFonts w:ascii="Century Gothic" w:eastAsia="Calibri" w:hAnsi="Century Gothic" w:cs="Arial"/>
          <w:bCs/>
          <w:lang w:bidi="th-TH"/>
        </w:rPr>
        <w:t>danya pasar bebas ASEAN</w:t>
      </w:r>
      <w:r>
        <w:rPr>
          <w:rFonts w:ascii="Century Gothic" w:eastAsia="Calibri" w:hAnsi="Century Gothic" w:cs="Arial"/>
          <w:bCs/>
          <w:lang w:bidi="th-TH"/>
        </w:rPr>
        <w:t xml:space="preserve"> (AFTA) diperlukan keterkaitan industri</w:t>
      </w:r>
      <w:r w:rsidRPr="00011B47">
        <w:rPr>
          <w:rFonts w:ascii="Century Gothic" w:eastAsia="Calibri" w:hAnsi="Century Gothic" w:cs="Arial"/>
          <w:bCs/>
          <w:lang w:bidi="th-TH"/>
        </w:rPr>
        <w:t xml:space="preserve"> besar dengan UKM </w:t>
      </w:r>
      <w:r>
        <w:rPr>
          <w:rFonts w:ascii="Century Gothic" w:eastAsia="Calibri" w:hAnsi="Century Gothic" w:cs="Arial"/>
          <w:bCs/>
          <w:lang w:bidi="th-TH"/>
        </w:rPr>
        <w:t xml:space="preserve">agar </w:t>
      </w:r>
      <w:r w:rsidRPr="00011B47">
        <w:rPr>
          <w:rFonts w:ascii="Century Gothic" w:eastAsia="Calibri" w:hAnsi="Century Gothic" w:cs="Arial"/>
          <w:bCs/>
          <w:lang w:bidi="th-TH"/>
        </w:rPr>
        <w:t>dapat menciptakan kemampuan komperatif (</w:t>
      </w:r>
      <w:r>
        <w:rPr>
          <w:rFonts w:ascii="Century Gothic" w:eastAsia="Calibri" w:hAnsi="Century Gothic" w:cs="Arial"/>
          <w:bCs/>
          <w:lang w:bidi="th-TH"/>
        </w:rPr>
        <w:t>C</w:t>
      </w:r>
      <w:r w:rsidRPr="00011B47">
        <w:rPr>
          <w:rFonts w:ascii="Century Gothic" w:eastAsia="Calibri" w:hAnsi="Century Gothic" w:cs="Arial"/>
          <w:bCs/>
          <w:lang w:bidi="th-TH"/>
        </w:rPr>
        <w:t>omparative Advantage) dengan Negara lain</w:t>
      </w:r>
      <w:r>
        <w:rPr>
          <w:rFonts w:ascii="Century Gothic" w:eastAsia="Calibri" w:hAnsi="Century Gothic" w:cs="Arial"/>
          <w:bCs/>
          <w:lang w:bidi="th-TH"/>
        </w:rPr>
        <w:t>.</w:t>
      </w:r>
    </w:p>
    <w:p w:rsidR="000A555F" w:rsidRPr="00011B47" w:rsidRDefault="000A555F" w:rsidP="000A555F">
      <w:pPr>
        <w:pStyle w:val="ListParagraph"/>
        <w:spacing w:before="120" w:line="360" w:lineRule="auto"/>
        <w:ind w:left="1418"/>
        <w:jc w:val="both"/>
        <w:rPr>
          <w:rFonts w:ascii="Century Gothic" w:eastAsia="Calibri" w:hAnsi="Century Gothic" w:cs="Arial"/>
          <w:bCs/>
          <w:lang w:bidi="th-TH"/>
        </w:rPr>
      </w:pPr>
    </w:p>
    <w:p w:rsidR="000A555F" w:rsidRPr="00011B47" w:rsidRDefault="000A555F" w:rsidP="000A555F">
      <w:pPr>
        <w:spacing w:before="120" w:line="360" w:lineRule="auto"/>
        <w:jc w:val="both"/>
        <w:rPr>
          <w:rFonts w:ascii="Century Gothic" w:eastAsia="Calibri" w:hAnsi="Century Gothic" w:cs="Arial"/>
          <w:b/>
          <w:lang w:val="fi-FI" w:bidi="th-TH"/>
        </w:rPr>
      </w:pPr>
      <w:r w:rsidRPr="00011B47">
        <w:rPr>
          <w:rFonts w:ascii="Century Gothic" w:eastAsia="Calibri" w:hAnsi="Century Gothic" w:cs="Arial"/>
          <w:b/>
          <w:lang w:val="fi-FI" w:bidi="th-TH"/>
        </w:rPr>
        <w:tab/>
        <w:t xml:space="preserve">C. </w:t>
      </w:r>
      <w:r>
        <w:rPr>
          <w:rFonts w:ascii="Century Gothic" w:eastAsia="Calibri" w:hAnsi="Century Gothic" w:cs="Arial"/>
          <w:b/>
          <w:lang w:val="fi-FI" w:bidi="th-TH"/>
        </w:rPr>
        <w:t xml:space="preserve"> </w:t>
      </w:r>
      <w:r w:rsidRPr="00011B47">
        <w:rPr>
          <w:rFonts w:ascii="Century Gothic" w:eastAsia="Calibri" w:hAnsi="Century Gothic" w:cs="Arial"/>
          <w:b/>
          <w:lang w:val="fi-FI" w:bidi="th-TH"/>
        </w:rPr>
        <w:t>Proyeksi Ancaman :</w:t>
      </w:r>
    </w:p>
    <w:p w:rsidR="000A555F" w:rsidRPr="00E81064" w:rsidRDefault="000A555F" w:rsidP="000A555F">
      <w:pPr>
        <w:pStyle w:val="ListParagraph"/>
        <w:spacing w:before="120" w:line="360" w:lineRule="auto"/>
        <w:ind w:left="1134"/>
        <w:jc w:val="both"/>
        <w:rPr>
          <w:rFonts w:ascii="Century Gothic" w:eastAsia="Calibri" w:hAnsi="Century Gothic" w:cs="Arial"/>
          <w:bCs/>
          <w:lang w:bidi="th-TH"/>
        </w:rPr>
      </w:pPr>
      <w:r w:rsidRPr="00011B47">
        <w:rPr>
          <w:rFonts w:ascii="Century Gothic" w:eastAsia="Calibri" w:hAnsi="Century Gothic" w:cs="Arial"/>
          <w:bCs/>
          <w:lang w:bidi="th-TH"/>
        </w:rPr>
        <w:t>Masuknya produk luar negeri, ter</w:t>
      </w:r>
      <w:r>
        <w:rPr>
          <w:rFonts w:ascii="Century Gothic" w:eastAsia="Calibri" w:hAnsi="Century Gothic" w:cs="Arial"/>
          <w:bCs/>
          <w:lang w:bidi="th-TH"/>
        </w:rPr>
        <w:t>utama Cina yang lebih bersaing.</w:t>
      </w:r>
    </w:p>
    <w:p w:rsidR="000A555F" w:rsidRPr="00011B47" w:rsidRDefault="000A555F" w:rsidP="000A555F">
      <w:pPr>
        <w:pStyle w:val="ListParagraph"/>
        <w:spacing w:before="120" w:line="360" w:lineRule="auto"/>
        <w:ind w:left="1350"/>
        <w:jc w:val="both"/>
        <w:rPr>
          <w:rFonts w:ascii="Century Gothic" w:eastAsia="Calibri" w:hAnsi="Century Gothic" w:cs="Arial"/>
          <w:bCs/>
          <w:lang w:bidi="th-TH"/>
        </w:rPr>
      </w:pPr>
    </w:p>
    <w:p w:rsidR="000A555F" w:rsidRPr="00011B47" w:rsidRDefault="000A555F" w:rsidP="000A555F">
      <w:pPr>
        <w:spacing w:before="120" w:line="360" w:lineRule="auto"/>
        <w:ind w:left="720"/>
        <w:jc w:val="both"/>
        <w:rPr>
          <w:rFonts w:ascii="Century Gothic" w:eastAsia="Calibri" w:hAnsi="Century Gothic" w:cs="Arial"/>
          <w:b/>
          <w:bCs/>
          <w:lang w:bidi="th-TH"/>
        </w:rPr>
      </w:pPr>
      <w:r w:rsidRPr="00011B47">
        <w:rPr>
          <w:rFonts w:ascii="Century Gothic" w:eastAsia="Calibri" w:hAnsi="Century Gothic" w:cs="Arial"/>
          <w:b/>
          <w:bCs/>
          <w:lang w:bidi="th-TH"/>
        </w:rPr>
        <w:t xml:space="preserve">D. </w:t>
      </w:r>
      <w:r>
        <w:rPr>
          <w:rFonts w:ascii="Century Gothic" w:eastAsia="Calibri" w:hAnsi="Century Gothic" w:cs="Arial"/>
          <w:b/>
          <w:bCs/>
          <w:lang w:bidi="th-TH"/>
        </w:rPr>
        <w:t xml:space="preserve"> </w:t>
      </w:r>
      <w:r w:rsidRPr="00011B47">
        <w:rPr>
          <w:rFonts w:ascii="Century Gothic" w:eastAsia="Calibri" w:hAnsi="Century Gothic" w:cs="Arial"/>
          <w:b/>
          <w:bCs/>
          <w:lang w:bidi="th-TH"/>
        </w:rPr>
        <w:t>Kebijakan :</w:t>
      </w:r>
    </w:p>
    <w:p w:rsidR="000A555F" w:rsidRPr="00011B47" w:rsidRDefault="000A555F" w:rsidP="000A555F">
      <w:pPr>
        <w:pStyle w:val="ListParagraph"/>
        <w:numPr>
          <w:ilvl w:val="0"/>
          <w:numId w:val="20"/>
        </w:numPr>
        <w:spacing w:before="120" w:line="360" w:lineRule="auto"/>
        <w:ind w:left="1418" w:hanging="338"/>
        <w:jc w:val="both"/>
        <w:rPr>
          <w:rFonts w:ascii="Century Gothic" w:eastAsia="Calibri" w:hAnsi="Century Gothic" w:cs="Arial"/>
          <w:lang w:val="fi-FI" w:bidi="th-TH"/>
        </w:rPr>
      </w:pPr>
      <w:r>
        <w:rPr>
          <w:rFonts w:ascii="Century Gothic" w:eastAsia="Calibri" w:hAnsi="Century Gothic" w:cs="Arial"/>
          <w:bCs/>
          <w:lang w:bidi="th-TH"/>
        </w:rPr>
        <w:t xml:space="preserve">Mewujudkan </w:t>
      </w:r>
      <w:r w:rsidRPr="00011B47">
        <w:rPr>
          <w:rFonts w:ascii="Century Gothic" w:eastAsia="Calibri" w:hAnsi="Century Gothic" w:cs="Arial"/>
          <w:bCs/>
          <w:lang w:bidi="th-TH"/>
        </w:rPr>
        <w:t xml:space="preserve"> UKM sebagai pelaku ekonomi utama daerah yang berbasis IPTEK, berdaya saing tinggi, dan berkualitas</w:t>
      </w:r>
      <w:r>
        <w:rPr>
          <w:rFonts w:ascii="Century Gothic" w:eastAsia="Calibri" w:hAnsi="Century Gothic" w:cs="Arial"/>
          <w:bCs/>
          <w:lang w:bidi="th-TH"/>
        </w:rPr>
        <w:t>.</w:t>
      </w:r>
    </w:p>
    <w:p w:rsidR="000A555F" w:rsidRPr="003A623F" w:rsidRDefault="000A555F" w:rsidP="000A555F">
      <w:pPr>
        <w:pStyle w:val="ListParagraph"/>
        <w:numPr>
          <w:ilvl w:val="0"/>
          <w:numId w:val="20"/>
        </w:numPr>
        <w:spacing w:before="120" w:line="360" w:lineRule="auto"/>
        <w:ind w:left="1418" w:hanging="338"/>
        <w:jc w:val="both"/>
        <w:rPr>
          <w:rFonts w:ascii="Century Gothic" w:eastAsia="Calibri" w:hAnsi="Century Gothic" w:cs="Arial"/>
          <w:lang w:val="fi-FI" w:bidi="th-TH"/>
        </w:rPr>
      </w:pPr>
      <w:r>
        <w:rPr>
          <w:rFonts w:ascii="Century Gothic" w:eastAsia="Calibri" w:hAnsi="Century Gothic" w:cs="Arial"/>
          <w:bCs/>
          <w:lang w:bidi="th-TH"/>
        </w:rPr>
        <w:t xml:space="preserve">Mewujudkan </w:t>
      </w:r>
      <w:r w:rsidRPr="00011B47">
        <w:rPr>
          <w:rFonts w:ascii="Century Gothic" w:eastAsia="Calibri" w:hAnsi="Century Gothic" w:cs="Arial"/>
          <w:bCs/>
          <w:lang w:bidi="th-TH"/>
        </w:rPr>
        <w:t>Kawasan Industri Binjai (KIB) yang  mempunyai daya saing</w:t>
      </w:r>
      <w:r>
        <w:rPr>
          <w:rFonts w:ascii="Century Gothic" w:eastAsia="Calibri" w:hAnsi="Century Gothic" w:cs="Arial"/>
          <w:bCs/>
          <w:lang w:bidi="th-TH"/>
        </w:rPr>
        <w:t>.</w:t>
      </w:r>
    </w:p>
    <w:p w:rsidR="000A555F" w:rsidRPr="003A623F" w:rsidRDefault="000A555F" w:rsidP="000A555F">
      <w:pPr>
        <w:pStyle w:val="ListParagraph"/>
        <w:numPr>
          <w:ilvl w:val="0"/>
          <w:numId w:val="20"/>
        </w:numPr>
        <w:spacing w:before="120" w:line="360" w:lineRule="auto"/>
        <w:ind w:left="1440"/>
        <w:jc w:val="both"/>
        <w:rPr>
          <w:rFonts w:ascii="Century Gothic" w:eastAsia="Calibri" w:hAnsi="Century Gothic" w:cs="Arial"/>
          <w:lang w:bidi="th-TH"/>
        </w:rPr>
      </w:pPr>
      <w:r w:rsidRPr="003A623F">
        <w:rPr>
          <w:rFonts w:ascii="Century Gothic" w:eastAsia="Calibri" w:hAnsi="Century Gothic" w:cs="Arial"/>
          <w:lang w:bidi="th-TH"/>
        </w:rPr>
        <w:t>Meningkatkan sumber daya dan pengelolaan proses dan pasca produksi indu</w:t>
      </w:r>
      <w:r>
        <w:rPr>
          <w:rFonts w:ascii="Century Gothic" w:eastAsia="Calibri" w:hAnsi="Century Gothic" w:cs="Arial"/>
          <w:lang w:bidi="th-TH"/>
        </w:rPr>
        <w:t>stri rumah tangga dan kerajinan.</w:t>
      </w:r>
    </w:p>
    <w:p w:rsidR="000A555F" w:rsidRPr="00AA132D" w:rsidRDefault="000A555F" w:rsidP="000A555F">
      <w:pPr>
        <w:pStyle w:val="ListParagraph"/>
        <w:spacing w:before="120" w:line="360" w:lineRule="auto"/>
        <w:ind w:left="1418"/>
        <w:jc w:val="both"/>
        <w:rPr>
          <w:rFonts w:ascii="Century Gothic" w:eastAsia="Calibri" w:hAnsi="Century Gothic" w:cs="Arial"/>
          <w:lang w:bidi="th-TH"/>
        </w:rPr>
      </w:pPr>
    </w:p>
    <w:p w:rsidR="000A555F" w:rsidRPr="00011B47" w:rsidRDefault="000A555F" w:rsidP="000A555F">
      <w:pPr>
        <w:spacing w:before="120" w:line="360" w:lineRule="auto"/>
        <w:ind w:left="720"/>
        <w:jc w:val="both"/>
        <w:rPr>
          <w:rFonts w:ascii="Century Gothic" w:eastAsia="Calibri" w:hAnsi="Century Gothic" w:cs="Arial"/>
          <w:b/>
          <w:lang w:val="fi-FI" w:bidi="th-TH"/>
        </w:rPr>
      </w:pPr>
      <w:r>
        <w:rPr>
          <w:rFonts w:ascii="Century Gothic" w:eastAsia="Calibri" w:hAnsi="Century Gothic" w:cs="Arial"/>
          <w:b/>
          <w:lang w:val="fi-FI" w:bidi="th-TH"/>
        </w:rPr>
        <w:t xml:space="preserve">E.  </w:t>
      </w:r>
      <w:r w:rsidRPr="00011B47">
        <w:rPr>
          <w:rFonts w:ascii="Century Gothic" w:eastAsia="Calibri" w:hAnsi="Century Gothic" w:cs="Arial"/>
          <w:b/>
          <w:lang w:val="fi-FI" w:bidi="th-TH"/>
        </w:rPr>
        <w:t>Indikator (Capaian Keberhasilan) :</w:t>
      </w:r>
    </w:p>
    <w:p w:rsidR="000A555F" w:rsidRPr="00011B47" w:rsidRDefault="000A555F" w:rsidP="000A555F">
      <w:pPr>
        <w:pStyle w:val="ListParagraph"/>
        <w:numPr>
          <w:ilvl w:val="0"/>
          <w:numId w:val="21"/>
        </w:numPr>
        <w:spacing w:before="120" w:line="360" w:lineRule="auto"/>
        <w:ind w:left="1418" w:hanging="338"/>
        <w:jc w:val="both"/>
        <w:rPr>
          <w:rFonts w:ascii="Century Gothic" w:eastAsia="Calibri" w:hAnsi="Century Gothic" w:cs="Arial"/>
          <w:bCs/>
          <w:lang w:bidi="th-TH"/>
        </w:rPr>
      </w:pPr>
      <w:r w:rsidRPr="00011B47">
        <w:rPr>
          <w:rFonts w:ascii="Century Gothic" w:eastAsia="Calibri" w:hAnsi="Century Gothic" w:cs="Arial"/>
          <w:bCs/>
          <w:lang w:bidi="th-TH"/>
        </w:rPr>
        <w:t>UKM menjadi sektor utama penyumbang PAD selain industri dan jasa.</w:t>
      </w:r>
    </w:p>
    <w:p w:rsidR="000A555F" w:rsidRPr="00011B47" w:rsidRDefault="000A555F" w:rsidP="000A555F">
      <w:pPr>
        <w:pStyle w:val="ListParagraph"/>
        <w:numPr>
          <w:ilvl w:val="0"/>
          <w:numId w:val="21"/>
        </w:numPr>
        <w:spacing w:before="120" w:line="360" w:lineRule="auto"/>
        <w:ind w:left="1418" w:hanging="338"/>
        <w:jc w:val="both"/>
        <w:rPr>
          <w:rFonts w:ascii="Century Gothic" w:hAnsi="Century Gothic" w:cs="Arial"/>
          <w:lang w:val="id-ID"/>
        </w:rPr>
      </w:pPr>
      <w:r w:rsidRPr="00011B47">
        <w:rPr>
          <w:rFonts w:ascii="Century Gothic" w:hAnsi="Century Gothic" w:cs="Arial"/>
        </w:rPr>
        <w:t xml:space="preserve">Sektor </w:t>
      </w:r>
      <w:r>
        <w:rPr>
          <w:rFonts w:ascii="Century Gothic" w:hAnsi="Century Gothic" w:cs="Arial"/>
        </w:rPr>
        <w:t>i</w:t>
      </w:r>
      <w:r w:rsidRPr="00011B47">
        <w:rPr>
          <w:rFonts w:ascii="Century Gothic" w:hAnsi="Century Gothic" w:cs="Arial"/>
        </w:rPr>
        <w:t>ndustri memberikan kon</w:t>
      </w:r>
      <w:r>
        <w:rPr>
          <w:rFonts w:ascii="Century Gothic" w:hAnsi="Century Gothic" w:cs="Arial"/>
        </w:rPr>
        <w:t>tribusi tertinggi terhadap PDRB.</w:t>
      </w:r>
    </w:p>
    <w:p w:rsidR="000A555F" w:rsidRPr="00011B47" w:rsidRDefault="000A555F" w:rsidP="000A555F">
      <w:pPr>
        <w:pStyle w:val="ListParagraph"/>
        <w:numPr>
          <w:ilvl w:val="0"/>
          <w:numId w:val="21"/>
        </w:numPr>
        <w:spacing w:before="120" w:line="360" w:lineRule="auto"/>
        <w:ind w:left="1418" w:hanging="338"/>
        <w:jc w:val="both"/>
        <w:rPr>
          <w:rFonts w:ascii="Century Gothic" w:hAnsi="Century Gothic" w:cs="Arial"/>
          <w:lang w:val="id-ID"/>
        </w:rPr>
      </w:pPr>
      <w:r w:rsidRPr="00011B47">
        <w:rPr>
          <w:rFonts w:ascii="Century Gothic" w:hAnsi="Century Gothic" w:cs="Arial"/>
        </w:rPr>
        <w:t xml:space="preserve">Terjadinya pertumbuhan </w:t>
      </w:r>
      <w:r>
        <w:rPr>
          <w:rFonts w:ascii="Century Gothic" w:hAnsi="Century Gothic" w:cs="Arial"/>
        </w:rPr>
        <w:t>i</w:t>
      </w:r>
      <w:r w:rsidRPr="00011B47">
        <w:rPr>
          <w:rFonts w:ascii="Century Gothic" w:hAnsi="Century Gothic" w:cs="Arial"/>
        </w:rPr>
        <w:t>ndustri yang signifikan</w:t>
      </w:r>
      <w:r>
        <w:rPr>
          <w:rFonts w:ascii="Century Gothic" w:hAnsi="Century Gothic" w:cs="Arial"/>
        </w:rPr>
        <w:t>.</w:t>
      </w:r>
    </w:p>
    <w:p w:rsidR="000A555F" w:rsidRPr="007C4DC0" w:rsidRDefault="000A555F" w:rsidP="000A555F">
      <w:pPr>
        <w:pStyle w:val="ListParagraph"/>
        <w:numPr>
          <w:ilvl w:val="0"/>
          <w:numId w:val="21"/>
        </w:numPr>
        <w:spacing w:before="120" w:line="360" w:lineRule="auto"/>
        <w:ind w:left="1418" w:hanging="338"/>
        <w:jc w:val="both"/>
        <w:rPr>
          <w:rFonts w:ascii="Century Gothic" w:hAnsi="Century Gothic" w:cs="Arial"/>
          <w:lang w:val="id-ID"/>
        </w:rPr>
      </w:pPr>
      <w:r w:rsidRPr="00011B47">
        <w:rPr>
          <w:rFonts w:ascii="Century Gothic" w:hAnsi="Century Gothic" w:cs="Arial"/>
          <w:lang w:val="id-ID"/>
        </w:rPr>
        <w:t xml:space="preserve">Meningkatnya </w:t>
      </w:r>
      <w:r>
        <w:rPr>
          <w:rFonts w:ascii="Century Gothic" w:hAnsi="Century Gothic" w:cs="Arial"/>
        </w:rPr>
        <w:t>j</w:t>
      </w:r>
      <w:r w:rsidRPr="00011B47">
        <w:rPr>
          <w:rFonts w:ascii="Century Gothic" w:hAnsi="Century Gothic" w:cs="Arial"/>
        </w:rPr>
        <w:t>umlah nilai investasi berskala nasional (PMDN/PMA)</w:t>
      </w:r>
      <w:r>
        <w:rPr>
          <w:rFonts w:ascii="Century Gothic" w:hAnsi="Century Gothic" w:cs="Arial"/>
        </w:rPr>
        <w:t>.</w:t>
      </w:r>
    </w:p>
    <w:p w:rsidR="000A555F" w:rsidRPr="00CD6B14" w:rsidRDefault="000A555F" w:rsidP="00CD6B14">
      <w:pPr>
        <w:pStyle w:val="ListParagraph"/>
        <w:numPr>
          <w:ilvl w:val="0"/>
          <w:numId w:val="21"/>
        </w:numPr>
        <w:spacing w:before="120" w:line="360" w:lineRule="auto"/>
        <w:ind w:left="1418" w:hanging="338"/>
        <w:jc w:val="both"/>
        <w:rPr>
          <w:rFonts w:ascii="Century Gothic" w:hAnsi="Century Gothic" w:cs="Arial"/>
          <w:lang w:val="id-ID"/>
        </w:rPr>
      </w:pPr>
      <w:r w:rsidRPr="00011B47">
        <w:rPr>
          <w:rFonts w:ascii="Century Gothic" w:hAnsi="Century Gothic" w:cs="Arial"/>
          <w:lang w:val="id-ID"/>
        </w:rPr>
        <w:t xml:space="preserve">Meningkatnya </w:t>
      </w:r>
      <w:r>
        <w:rPr>
          <w:rFonts w:ascii="Century Gothic" w:hAnsi="Century Gothic" w:cs="Arial"/>
        </w:rPr>
        <w:t>r</w:t>
      </w:r>
      <w:r w:rsidRPr="00011B47">
        <w:rPr>
          <w:rFonts w:ascii="Century Gothic" w:hAnsi="Century Gothic" w:cs="Arial"/>
        </w:rPr>
        <w:t>asio daya serap tenaga kerja</w:t>
      </w:r>
      <w:r>
        <w:rPr>
          <w:rFonts w:ascii="Century Gothic" w:hAnsi="Century Gothic" w:cs="Arial"/>
        </w:rPr>
        <w:t>.</w:t>
      </w:r>
    </w:p>
    <w:p w:rsidR="000A555F" w:rsidRPr="007C4DC0" w:rsidRDefault="000A555F" w:rsidP="000A555F">
      <w:pPr>
        <w:pStyle w:val="ListParagraph"/>
        <w:numPr>
          <w:ilvl w:val="0"/>
          <w:numId w:val="21"/>
        </w:numPr>
        <w:spacing w:before="120" w:line="360" w:lineRule="auto"/>
        <w:ind w:left="1418" w:hanging="338"/>
        <w:jc w:val="both"/>
        <w:rPr>
          <w:rFonts w:ascii="Century Gothic" w:hAnsi="Century Gothic" w:cs="Arial"/>
          <w:lang w:val="id-ID"/>
        </w:rPr>
      </w:pPr>
      <w:r>
        <w:rPr>
          <w:rFonts w:ascii="Century Gothic" w:hAnsi="Century Gothic" w:cstheme="minorHAnsi"/>
          <w:color w:val="000000"/>
          <w:kern w:val="24"/>
        </w:rPr>
        <w:t xml:space="preserve">Meningkatnya </w:t>
      </w:r>
      <w:r w:rsidRPr="007C4DC0">
        <w:rPr>
          <w:rFonts w:ascii="Century Gothic" w:hAnsi="Century Gothic" w:cstheme="minorHAnsi"/>
          <w:color w:val="000000"/>
          <w:kern w:val="24"/>
        </w:rPr>
        <w:t xml:space="preserve">akses modal dan pasar industri rumah tangga dan kerajinan </w:t>
      </w:r>
    </w:p>
    <w:p w:rsidR="000A555F" w:rsidRPr="00364EA2" w:rsidRDefault="000A555F" w:rsidP="00364EA2">
      <w:pPr>
        <w:pStyle w:val="ListParagraph"/>
        <w:numPr>
          <w:ilvl w:val="0"/>
          <w:numId w:val="21"/>
        </w:numPr>
        <w:spacing w:before="120" w:line="360" w:lineRule="auto"/>
        <w:ind w:left="1418" w:hanging="338"/>
        <w:jc w:val="both"/>
        <w:rPr>
          <w:rFonts w:ascii="Century Gothic" w:hAnsi="Century Gothic" w:cs="Arial"/>
          <w:lang w:val="id-ID"/>
        </w:rPr>
      </w:pPr>
      <w:r w:rsidRPr="007C4DC0">
        <w:rPr>
          <w:rFonts w:ascii="Century Gothic" w:hAnsi="Century Gothic" w:cs="Arial"/>
          <w:lang w:val="id-ID"/>
        </w:rPr>
        <w:lastRenderedPageBreak/>
        <w:t xml:space="preserve">Meningkatnya persentase </w:t>
      </w:r>
      <w:r w:rsidRPr="007C4DC0">
        <w:rPr>
          <w:rFonts w:ascii="Century Gothic" w:hAnsi="Century Gothic" w:cs="Arial"/>
        </w:rPr>
        <w:t>cakupan bina kelompok pengrajin</w:t>
      </w:r>
    </w:p>
    <w:p w:rsidR="00CD6B14" w:rsidRPr="000A555F" w:rsidRDefault="00CD6B14" w:rsidP="000A555F">
      <w:pPr>
        <w:pStyle w:val="ListParagraph"/>
        <w:spacing w:before="120" w:line="360" w:lineRule="auto"/>
        <w:ind w:left="1260"/>
        <w:jc w:val="both"/>
        <w:rPr>
          <w:rFonts w:ascii="Century Gothic" w:hAnsi="Century Gothic" w:cs="Arial"/>
          <w:lang w:val="id-ID"/>
        </w:rPr>
      </w:pPr>
    </w:p>
    <w:p w:rsidR="000A555F" w:rsidRPr="000A555F" w:rsidRDefault="00681FDE" w:rsidP="000A555F">
      <w:pPr>
        <w:tabs>
          <w:tab w:val="left" w:pos="720"/>
        </w:tabs>
        <w:spacing w:before="120" w:line="360" w:lineRule="auto"/>
        <w:jc w:val="both"/>
        <w:rPr>
          <w:rFonts w:ascii="Century Gothic" w:hAnsi="Century Gothic" w:cs="Arial"/>
          <w:b/>
          <w:lang w:val="id-ID"/>
        </w:rPr>
      </w:pPr>
      <w:r>
        <w:rPr>
          <w:rFonts w:ascii="Century Gothic" w:hAnsi="Century Gothic" w:cs="Arial"/>
          <w:b/>
          <w:lang w:val="id-ID"/>
        </w:rPr>
        <w:tab/>
        <w:t>3.3</w:t>
      </w:r>
      <w:r w:rsidR="00CD6B14">
        <w:rPr>
          <w:rFonts w:ascii="Century Gothic" w:hAnsi="Century Gothic" w:cs="Arial"/>
          <w:b/>
          <w:lang w:val="id-ID"/>
        </w:rPr>
        <w:t>.9</w:t>
      </w:r>
      <w:r w:rsidR="000A555F">
        <w:rPr>
          <w:rFonts w:ascii="Century Gothic" w:hAnsi="Century Gothic" w:cs="Arial"/>
          <w:b/>
          <w:lang w:val="id-ID"/>
        </w:rPr>
        <w:t xml:space="preserve">. </w:t>
      </w:r>
      <w:r w:rsidR="000A555F" w:rsidRPr="00011B47">
        <w:rPr>
          <w:rFonts w:ascii="Century Gothic" w:hAnsi="Century Gothic" w:cs="Arial"/>
          <w:b/>
        </w:rPr>
        <w:t>JASA DAN PERDAGANGAN</w:t>
      </w:r>
    </w:p>
    <w:p w:rsidR="000A555F" w:rsidRPr="00011B47" w:rsidRDefault="000A555F" w:rsidP="000A555F">
      <w:pPr>
        <w:tabs>
          <w:tab w:val="left" w:pos="1260"/>
        </w:tabs>
        <w:spacing w:before="120" w:line="360" w:lineRule="auto"/>
        <w:ind w:left="720"/>
        <w:jc w:val="both"/>
        <w:rPr>
          <w:rFonts w:ascii="Century Gothic" w:eastAsia="Calibri" w:hAnsi="Century Gothic" w:cs="Arial"/>
          <w:b/>
          <w:lang w:val="fi-FI" w:bidi="th-TH"/>
        </w:rPr>
      </w:pPr>
      <w:r>
        <w:rPr>
          <w:rFonts w:ascii="Century Gothic" w:eastAsia="Calibri" w:hAnsi="Century Gothic" w:cs="Arial"/>
          <w:b/>
          <w:lang w:val="id-ID" w:bidi="th-TH"/>
        </w:rPr>
        <w:t>A</w:t>
      </w:r>
      <w:r w:rsidRPr="00011B47">
        <w:rPr>
          <w:rFonts w:ascii="Century Gothic" w:eastAsia="Calibri" w:hAnsi="Century Gothic" w:cs="Arial"/>
          <w:b/>
          <w:lang w:val="fi-FI" w:bidi="th-TH"/>
        </w:rPr>
        <w:t>.</w:t>
      </w:r>
      <w:r>
        <w:rPr>
          <w:rFonts w:ascii="Century Gothic" w:eastAsia="Calibri" w:hAnsi="Century Gothic" w:cs="Arial"/>
          <w:b/>
          <w:lang w:val="id-ID" w:bidi="th-TH"/>
        </w:rPr>
        <w:t xml:space="preserve"> </w:t>
      </w:r>
      <w:r>
        <w:rPr>
          <w:rFonts w:ascii="Century Gothic" w:eastAsia="Calibri" w:hAnsi="Century Gothic" w:cs="Arial"/>
          <w:b/>
          <w:lang w:bidi="th-TH"/>
        </w:rPr>
        <w:t xml:space="preserve"> </w:t>
      </w:r>
      <w:r w:rsidRPr="00011B47">
        <w:rPr>
          <w:rFonts w:ascii="Century Gothic" w:eastAsia="Calibri" w:hAnsi="Century Gothic" w:cs="Arial"/>
          <w:b/>
          <w:lang w:val="fi-FI" w:bidi="th-TH"/>
        </w:rPr>
        <w:t>Potensi</w:t>
      </w:r>
    </w:p>
    <w:p w:rsidR="000A555F" w:rsidRPr="00A602A3" w:rsidRDefault="000A555F" w:rsidP="000A555F">
      <w:pPr>
        <w:pStyle w:val="ListParagraph"/>
        <w:spacing w:before="120" w:line="360" w:lineRule="auto"/>
        <w:ind w:left="1134"/>
        <w:jc w:val="both"/>
        <w:rPr>
          <w:rFonts w:ascii="Century Gothic" w:eastAsia="Calibri" w:hAnsi="Century Gothic" w:cs="Arial"/>
          <w:lang w:bidi="th-TH"/>
        </w:rPr>
      </w:pPr>
      <w:r w:rsidRPr="00011B47">
        <w:rPr>
          <w:rFonts w:ascii="Century Gothic" w:eastAsia="Calibri" w:hAnsi="Century Gothic" w:cs="Arial"/>
          <w:lang w:val="fi-FI" w:bidi="th-TH"/>
        </w:rPr>
        <w:t>Aksesibilitas Kota Binjai ke Kota Medan yang  tinggi memberi peluang bagi ma</w:t>
      </w:r>
      <w:r>
        <w:rPr>
          <w:rFonts w:ascii="Century Gothic" w:eastAsia="Calibri" w:hAnsi="Century Gothic" w:cs="Arial"/>
          <w:lang w:val="fi-FI" w:bidi="th-TH"/>
        </w:rPr>
        <w:t>syarakat Medan dan kota lainnya.</w:t>
      </w:r>
    </w:p>
    <w:p w:rsidR="000A555F" w:rsidRPr="000A555F" w:rsidRDefault="000A555F" w:rsidP="000A555F">
      <w:pPr>
        <w:pStyle w:val="ListParagraph"/>
        <w:spacing w:before="120" w:line="360" w:lineRule="auto"/>
        <w:ind w:left="1440"/>
        <w:jc w:val="both"/>
        <w:rPr>
          <w:rFonts w:ascii="Century Gothic" w:eastAsia="Calibri" w:hAnsi="Century Gothic" w:cs="Arial"/>
          <w:lang w:val="id-ID" w:bidi="th-TH"/>
        </w:rPr>
      </w:pPr>
    </w:p>
    <w:p w:rsidR="000A555F" w:rsidRPr="00D13FD5" w:rsidRDefault="000A555F" w:rsidP="000A555F">
      <w:pPr>
        <w:pStyle w:val="ListParagraph"/>
        <w:numPr>
          <w:ilvl w:val="0"/>
          <w:numId w:val="64"/>
        </w:numPr>
        <w:spacing w:before="120" w:line="360" w:lineRule="auto"/>
        <w:jc w:val="both"/>
        <w:rPr>
          <w:rFonts w:ascii="Century Gothic" w:eastAsia="Calibri" w:hAnsi="Century Gothic" w:cs="Arial"/>
          <w:b/>
          <w:lang w:val="fi-FI" w:bidi="th-TH"/>
        </w:rPr>
      </w:pPr>
      <w:r>
        <w:rPr>
          <w:rFonts w:ascii="Century Gothic" w:eastAsia="Calibri" w:hAnsi="Century Gothic" w:cs="Arial"/>
          <w:b/>
          <w:lang w:val="fi-FI" w:bidi="th-TH"/>
        </w:rPr>
        <w:t xml:space="preserve"> </w:t>
      </w:r>
      <w:r w:rsidRPr="00D13FD5">
        <w:rPr>
          <w:rFonts w:ascii="Century Gothic" w:eastAsia="Calibri" w:hAnsi="Century Gothic" w:cs="Arial"/>
          <w:b/>
          <w:lang w:val="fi-FI" w:bidi="th-TH"/>
        </w:rPr>
        <w:t>Proyeksi Peluang :</w:t>
      </w:r>
    </w:p>
    <w:p w:rsidR="000A555F" w:rsidRPr="005D2109" w:rsidRDefault="000A555F" w:rsidP="000A555F">
      <w:pPr>
        <w:spacing w:before="120" w:line="360" w:lineRule="auto"/>
        <w:ind w:left="1134"/>
        <w:jc w:val="both"/>
        <w:rPr>
          <w:rFonts w:ascii="Century Gothic" w:eastAsia="Calibri" w:hAnsi="Century Gothic" w:cs="Arial"/>
          <w:bCs/>
          <w:lang w:val="id-ID" w:bidi="th-TH"/>
        </w:rPr>
      </w:pPr>
      <w:r w:rsidRPr="005D2109">
        <w:rPr>
          <w:rFonts w:ascii="Century Gothic" w:eastAsia="Calibri" w:hAnsi="Century Gothic" w:cs="Arial"/>
          <w:bCs/>
          <w:lang w:bidi="th-TH"/>
        </w:rPr>
        <w:t>Mempermudah investor untuk melakukan bisnis (usaha) dengan mempermudah proses perizinan dan jaminan keamanan.</w:t>
      </w:r>
    </w:p>
    <w:p w:rsidR="000A555F" w:rsidRDefault="000A555F" w:rsidP="000A555F">
      <w:pPr>
        <w:pStyle w:val="ListParagraph"/>
        <w:spacing w:before="120" w:line="360" w:lineRule="auto"/>
        <w:ind w:left="1418"/>
        <w:jc w:val="both"/>
        <w:rPr>
          <w:rFonts w:ascii="Century Gothic" w:eastAsia="Calibri" w:hAnsi="Century Gothic" w:cs="Arial"/>
          <w:bCs/>
          <w:lang w:val="id-ID" w:bidi="th-TH"/>
        </w:rPr>
      </w:pPr>
    </w:p>
    <w:p w:rsidR="00364EA2" w:rsidRPr="00011B47" w:rsidRDefault="00364EA2" w:rsidP="000A555F">
      <w:pPr>
        <w:pStyle w:val="ListParagraph"/>
        <w:spacing w:before="120" w:line="360" w:lineRule="auto"/>
        <w:ind w:left="1418"/>
        <w:jc w:val="both"/>
        <w:rPr>
          <w:rFonts w:ascii="Century Gothic" w:eastAsia="Calibri" w:hAnsi="Century Gothic" w:cs="Arial"/>
          <w:bCs/>
          <w:lang w:val="id-ID" w:bidi="th-TH"/>
        </w:rPr>
      </w:pPr>
    </w:p>
    <w:p w:rsidR="000A555F" w:rsidRPr="00D13FD5" w:rsidRDefault="000A555F" w:rsidP="000A555F">
      <w:pPr>
        <w:pStyle w:val="ListParagraph"/>
        <w:numPr>
          <w:ilvl w:val="0"/>
          <w:numId w:val="64"/>
        </w:numPr>
        <w:spacing w:before="120" w:line="360" w:lineRule="auto"/>
        <w:jc w:val="both"/>
        <w:rPr>
          <w:rFonts w:ascii="Century Gothic" w:eastAsia="Calibri" w:hAnsi="Century Gothic" w:cs="Arial"/>
          <w:b/>
          <w:lang w:val="fi-FI" w:bidi="th-TH"/>
        </w:rPr>
      </w:pPr>
      <w:r w:rsidRPr="00D13FD5">
        <w:rPr>
          <w:rFonts w:ascii="Century Gothic" w:eastAsia="Calibri" w:hAnsi="Century Gothic" w:cs="Arial"/>
          <w:b/>
          <w:lang w:val="fi-FI" w:bidi="th-TH"/>
        </w:rPr>
        <w:t>Proyeksi Ancaman :</w:t>
      </w:r>
    </w:p>
    <w:p w:rsidR="000A555F" w:rsidRPr="00011B47" w:rsidRDefault="000A555F" w:rsidP="000A555F">
      <w:pPr>
        <w:pStyle w:val="ListParagraph"/>
        <w:numPr>
          <w:ilvl w:val="0"/>
          <w:numId w:val="26"/>
        </w:numPr>
        <w:spacing w:before="120" w:line="360" w:lineRule="auto"/>
        <w:ind w:left="1440"/>
        <w:jc w:val="both"/>
        <w:rPr>
          <w:rFonts w:ascii="Century Gothic" w:eastAsia="Calibri" w:hAnsi="Century Gothic" w:cs="Arial"/>
          <w:bCs/>
          <w:lang w:bidi="th-TH"/>
        </w:rPr>
      </w:pPr>
      <w:r w:rsidRPr="00011B47">
        <w:rPr>
          <w:rFonts w:ascii="Century Gothic" w:eastAsia="Calibri" w:hAnsi="Century Gothic" w:cs="Arial"/>
          <w:bCs/>
          <w:lang w:bidi="th-TH"/>
        </w:rPr>
        <w:t>Kurangnya daya saing industri kecil (UKM).</w:t>
      </w:r>
    </w:p>
    <w:p w:rsidR="000A555F" w:rsidRPr="00F45739" w:rsidRDefault="000A555F" w:rsidP="000A555F">
      <w:pPr>
        <w:pStyle w:val="ListParagraph"/>
        <w:numPr>
          <w:ilvl w:val="0"/>
          <w:numId w:val="26"/>
        </w:numPr>
        <w:spacing w:before="120" w:line="360" w:lineRule="auto"/>
        <w:ind w:left="1440"/>
        <w:jc w:val="both"/>
        <w:rPr>
          <w:rFonts w:ascii="Century Gothic" w:eastAsia="Calibri" w:hAnsi="Century Gothic" w:cs="Arial"/>
          <w:bCs/>
          <w:lang w:bidi="th-TH"/>
        </w:rPr>
      </w:pPr>
      <w:r w:rsidRPr="00011B47">
        <w:rPr>
          <w:rFonts w:ascii="Century Gothic" w:eastAsia="Calibri" w:hAnsi="Century Gothic" w:cs="Arial"/>
          <w:bCs/>
          <w:lang w:bidi="th-TH"/>
        </w:rPr>
        <w:t>Bahan baku industri  kecil masih tergantung  pada luar daerah</w:t>
      </w:r>
      <w:r>
        <w:rPr>
          <w:rFonts w:ascii="Century Gothic" w:eastAsia="Calibri" w:hAnsi="Century Gothic" w:cs="Arial"/>
          <w:bCs/>
          <w:lang w:bidi="th-TH"/>
        </w:rPr>
        <w:t>.</w:t>
      </w:r>
    </w:p>
    <w:p w:rsidR="000A555F" w:rsidRPr="00011B47" w:rsidRDefault="000A555F" w:rsidP="000A555F">
      <w:pPr>
        <w:pStyle w:val="ListParagraph"/>
        <w:spacing w:before="120" w:line="360" w:lineRule="auto"/>
        <w:ind w:left="1276"/>
        <w:jc w:val="both"/>
        <w:rPr>
          <w:rFonts w:ascii="Century Gothic" w:eastAsia="Calibri" w:hAnsi="Century Gothic" w:cs="Arial"/>
          <w:bCs/>
          <w:lang w:bidi="th-TH"/>
        </w:rPr>
      </w:pPr>
    </w:p>
    <w:p w:rsidR="000A555F" w:rsidRPr="00D13FD5" w:rsidRDefault="000A555F" w:rsidP="000A555F">
      <w:pPr>
        <w:pStyle w:val="ListParagraph"/>
        <w:numPr>
          <w:ilvl w:val="0"/>
          <w:numId w:val="64"/>
        </w:numPr>
        <w:spacing w:before="120" w:line="360" w:lineRule="auto"/>
        <w:jc w:val="both"/>
        <w:rPr>
          <w:rFonts w:ascii="Century Gothic" w:eastAsia="Calibri" w:hAnsi="Century Gothic" w:cs="Arial"/>
          <w:b/>
          <w:bCs/>
          <w:lang w:val="id-ID" w:bidi="th-TH"/>
        </w:rPr>
      </w:pPr>
      <w:r w:rsidRPr="00D13FD5">
        <w:rPr>
          <w:rFonts w:ascii="Century Gothic" w:eastAsia="Calibri" w:hAnsi="Century Gothic" w:cs="Arial"/>
          <w:b/>
          <w:bCs/>
          <w:lang w:bidi="th-TH"/>
        </w:rPr>
        <w:t>Kebijakan :</w:t>
      </w:r>
    </w:p>
    <w:p w:rsidR="000A555F" w:rsidRPr="00011B47" w:rsidRDefault="000A555F" w:rsidP="000A555F">
      <w:pPr>
        <w:pStyle w:val="ListParagraph"/>
        <w:numPr>
          <w:ilvl w:val="0"/>
          <w:numId w:val="31"/>
        </w:numPr>
        <w:spacing w:before="120" w:line="360" w:lineRule="auto"/>
        <w:ind w:left="1418" w:hanging="338"/>
        <w:jc w:val="both"/>
        <w:rPr>
          <w:rFonts w:ascii="Century Gothic" w:eastAsia="Calibri" w:hAnsi="Century Gothic" w:cs="Arial"/>
          <w:bCs/>
          <w:lang w:val="id-ID" w:bidi="th-TH"/>
        </w:rPr>
      </w:pPr>
      <w:r>
        <w:rPr>
          <w:rFonts w:ascii="Century Gothic" w:eastAsia="Calibri" w:hAnsi="Century Gothic" w:cs="Arial"/>
          <w:bCs/>
          <w:lang w:bidi="th-TH"/>
        </w:rPr>
        <w:t>Memberikan</w:t>
      </w:r>
      <w:r w:rsidRPr="00011B47">
        <w:rPr>
          <w:rFonts w:ascii="Century Gothic" w:eastAsia="Calibri" w:hAnsi="Century Gothic" w:cs="Arial"/>
          <w:bCs/>
          <w:lang w:bidi="th-TH"/>
        </w:rPr>
        <w:t xml:space="preserve"> insentif bagi investor besar dan pengusaha UKM</w:t>
      </w:r>
      <w:r>
        <w:rPr>
          <w:rFonts w:ascii="Century Gothic" w:eastAsia="Calibri" w:hAnsi="Century Gothic" w:cs="Arial"/>
          <w:bCs/>
          <w:lang w:bidi="th-TH"/>
        </w:rPr>
        <w:t>.</w:t>
      </w:r>
    </w:p>
    <w:p w:rsidR="000A555F" w:rsidRPr="003F050D" w:rsidRDefault="000A555F" w:rsidP="000A555F">
      <w:pPr>
        <w:pStyle w:val="ListParagraph"/>
        <w:numPr>
          <w:ilvl w:val="0"/>
          <w:numId w:val="31"/>
        </w:numPr>
        <w:spacing w:before="120" w:line="360" w:lineRule="auto"/>
        <w:ind w:left="1418" w:hanging="338"/>
        <w:jc w:val="both"/>
        <w:rPr>
          <w:rFonts w:ascii="Century Gothic" w:eastAsia="Calibri" w:hAnsi="Century Gothic" w:cs="Arial"/>
          <w:bCs/>
          <w:lang w:val="id-ID" w:bidi="th-TH"/>
        </w:rPr>
      </w:pPr>
      <w:r w:rsidRPr="00011B47">
        <w:rPr>
          <w:rFonts w:ascii="Century Gothic" w:eastAsia="Calibri" w:hAnsi="Century Gothic" w:cs="Arial"/>
          <w:bCs/>
          <w:lang w:bidi="th-TH"/>
        </w:rPr>
        <w:t>Melakukan sinergi bisnis antara industri menengah/besar dengan pengusaha UKM</w:t>
      </w:r>
      <w:r>
        <w:rPr>
          <w:rFonts w:ascii="Century Gothic" w:eastAsia="Calibri" w:hAnsi="Century Gothic" w:cs="Arial"/>
          <w:bCs/>
          <w:lang w:bidi="th-TH"/>
        </w:rPr>
        <w:t>.</w:t>
      </w:r>
    </w:p>
    <w:p w:rsidR="000A555F" w:rsidRPr="003F050D" w:rsidRDefault="000A555F" w:rsidP="000A555F">
      <w:pPr>
        <w:pStyle w:val="ListParagraph"/>
        <w:numPr>
          <w:ilvl w:val="0"/>
          <w:numId w:val="31"/>
        </w:numPr>
        <w:spacing w:before="120" w:line="360" w:lineRule="auto"/>
        <w:ind w:left="1440"/>
        <w:jc w:val="both"/>
        <w:rPr>
          <w:rFonts w:ascii="Century Gothic" w:eastAsia="Calibri" w:hAnsi="Century Gothic" w:cs="Arial"/>
          <w:bCs/>
          <w:lang w:bidi="th-TH"/>
        </w:rPr>
      </w:pPr>
      <w:r w:rsidRPr="003F050D">
        <w:rPr>
          <w:rFonts w:ascii="Century Gothic" w:eastAsia="Calibri" w:hAnsi="Century Gothic" w:cs="Arial"/>
          <w:bCs/>
          <w:lang w:bidi="th-TH"/>
        </w:rPr>
        <w:lastRenderedPageBreak/>
        <w:t>Menciptakan iklim yang kondusif untuk berkembangnya perdagangan dan jas</w:t>
      </w:r>
      <w:r>
        <w:rPr>
          <w:rFonts w:ascii="Century Gothic" w:eastAsia="Calibri" w:hAnsi="Century Gothic" w:cs="Arial"/>
          <w:bCs/>
          <w:lang w:bidi="th-TH"/>
        </w:rPr>
        <w:t>a lingkup regional dan nasional.</w:t>
      </w:r>
    </w:p>
    <w:p w:rsidR="008A7C12" w:rsidRPr="00364EA2" w:rsidRDefault="000A555F" w:rsidP="00364EA2">
      <w:pPr>
        <w:pStyle w:val="ListParagraph"/>
        <w:numPr>
          <w:ilvl w:val="0"/>
          <w:numId w:val="31"/>
        </w:numPr>
        <w:spacing w:before="120" w:line="360" w:lineRule="auto"/>
        <w:ind w:left="1440"/>
        <w:jc w:val="both"/>
        <w:rPr>
          <w:rFonts w:ascii="Century Gothic" w:eastAsia="Calibri" w:hAnsi="Century Gothic" w:cs="Arial"/>
          <w:bCs/>
          <w:lang w:bidi="th-TH"/>
        </w:rPr>
      </w:pPr>
      <w:r w:rsidRPr="003F050D">
        <w:rPr>
          <w:rFonts w:ascii="Century Gothic" w:eastAsia="Calibri" w:hAnsi="Century Gothic" w:cs="Arial"/>
          <w:bCs/>
          <w:lang w:bidi="th-TH"/>
        </w:rPr>
        <w:t>Meningkatkan sumber</w:t>
      </w:r>
      <w:r>
        <w:rPr>
          <w:rFonts w:ascii="Century Gothic" w:eastAsia="Calibri" w:hAnsi="Century Gothic" w:cs="Arial"/>
          <w:bCs/>
          <w:lang w:bidi="th-TH"/>
        </w:rPr>
        <w:t>daya manajemen pengelolaan UMKM.</w:t>
      </w:r>
    </w:p>
    <w:p w:rsidR="008A7C12" w:rsidRPr="008A7C12" w:rsidRDefault="008A7C12" w:rsidP="000A555F">
      <w:pPr>
        <w:pStyle w:val="ListParagraph"/>
        <w:spacing w:before="120" w:line="360" w:lineRule="auto"/>
        <w:ind w:left="1440"/>
        <w:jc w:val="both"/>
        <w:rPr>
          <w:rFonts w:ascii="Century Gothic" w:eastAsia="Calibri" w:hAnsi="Century Gothic" w:cs="Arial"/>
          <w:bCs/>
          <w:lang w:val="id-ID" w:bidi="th-TH"/>
        </w:rPr>
      </w:pPr>
    </w:p>
    <w:p w:rsidR="000A555F" w:rsidRPr="00D13FD5" w:rsidRDefault="000A555F" w:rsidP="000A555F">
      <w:pPr>
        <w:pStyle w:val="ListParagraph"/>
        <w:numPr>
          <w:ilvl w:val="0"/>
          <w:numId w:val="64"/>
        </w:numPr>
        <w:tabs>
          <w:tab w:val="left" w:pos="1260"/>
        </w:tabs>
        <w:spacing w:before="120" w:line="360" w:lineRule="auto"/>
        <w:jc w:val="both"/>
        <w:rPr>
          <w:rFonts w:ascii="Century Gothic" w:eastAsia="Calibri" w:hAnsi="Century Gothic" w:cs="Arial"/>
          <w:b/>
          <w:lang w:val="fi-FI" w:bidi="th-TH"/>
        </w:rPr>
      </w:pPr>
      <w:r w:rsidRPr="00D13FD5">
        <w:rPr>
          <w:rFonts w:ascii="Century Gothic" w:eastAsia="Calibri" w:hAnsi="Century Gothic" w:cs="Arial"/>
          <w:b/>
          <w:lang w:val="fi-FI" w:bidi="th-TH"/>
        </w:rPr>
        <w:t>Indikator (Capaian Keberhasilan) :</w:t>
      </w:r>
    </w:p>
    <w:p w:rsidR="000A555F" w:rsidRPr="00011B47" w:rsidRDefault="000A555F" w:rsidP="000A555F">
      <w:pPr>
        <w:pStyle w:val="ListParagraph"/>
        <w:numPr>
          <w:ilvl w:val="0"/>
          <w:numId w:val="24"/>
        </w:numPr>
        <w:spacing w:before="120" w:line="360" w:lineRule="auto"/>
        <w:ind w:left="1440"/>
        <w:jc w:val="both"/>
        <w:rPr>
          <w:rFonts w:ascii="Century Gothic" w:hAnsi="Century Gothic" w:cs="Arial"/>
        </w:rPr>
      </w:pPr>
      <w:r w:rsidRPr="00011B47">
        <w:rPr>
          <w:rFonts w:ascii="Century Gothic" w:hAnsi="Century Gothic" w:cs="Arial"/>
        </w:rPr>
        <w:t>Meningkatnya jumlah UKM, Bank Perkreditan Rakyat (BPR)/Le</w:t>
      </w:r>
      <w:r>
        <w:rPr>
          <w:rFonts w:ascii="Century Gothic" w:hAnsi="Century Gothic" w:cs="Arial"/>
        </w:rPr>
        <w:t>mbaga Keuangan Masyarakat (LKM).</w:t>
      </w:r>
    </w:p>
    <w:p w:rsidR="000A555F" w:rsidRPr="00011B47" w:rsidRDefault="000A555F" w:rsidP="000A555F">
      <w:pPr>
        <w:pStyle w:val="ListParagraph"/>
        <w:numPr>
          <w:ilvl w:val="0"/>
          <w:numId w:val="24"/>
        </w:numPr>
        <w:spacing w:before="120" w:line="360" w:lineRule="auto"/>
        <w:ind w:left="1440"/>
        <w:jc w:val="both"/>
        <w:rPr>
          <w:rFonts w:ascii="Century Gothic" w:hAnsi="Century Gothic" w:cs="Arial"/>
          <w:lang w:val="id-ID"/>
        </w:rPr>
      </w:pPr>
      <w:r w:rsidRPr="00011B47">
        <w:rPr>
          <w:rFonts w:ascii="Century Gothic" w:hAnsi="Century Gothic" w:cs="Arial"/>
          <w:lang w:val="id-ID"/>
        </w:rPr>
        <w:t xml:space="preserve">Meningkatnya </w:t>
      </w:r>
      <w:r>
        <w:rPr>
          <w:rFonts w:ascii="Century Gothic" w:hAnsi="Century Gothic" w:cs="Arial"/>
        </w:rPr>
        <w:t>Kontribusi sektor p</w:t>
      </w:r>
      <w:r w:rsidRPr="00011B47">
        <w:rPr>
          <w:rFonts w:ascii="Century Gothic" w:hAnsi="Century Gothic" w:cs="Arial"/>
        </w:rPr>
        <w:t>erdagangan dan jasa terhadap PDRB</w:t>
      </w:r>
      <w:r w:rsidRPr="00011B47">
        <w:rPr>
          <w:rFonts w:ascii="Century Gothic" w:hAnsi="Century Gothic" w:cs="Arial"/>
          <w:lang w:val="id-ID"/>
        </w:rPr>
        <w:t>.</w:t>
      </w:r>
    </w:p>
    <w:p w:rsidR="000A555F" w:rsidRPr="00011B47" w:rsidRDefault="000A555F" w:rsidP="000A555F">
      <w:pPr>
        <w:pStyle w:val="ListParagraph"/>
        <w:numPr>
          <w:ilvl w:val="0"/>
          <w:numId w:val="24"/>
        </w:numPr>
        <w:spacing w:before="120" w:line="360" w:lineRule="auto"/>
        <w:ind w:left="1440"/>
        <w:jc w:val="both"/>
        <w:rPr>
          <w:rFonts w:ascii="Century Gothic" w:hAnsi="Century Gothic" w:cs="Arial"/>
          <w:lang w:val="id-ID"/>
        </w:rPr>
      </w:pPr>
      <w:r w:rsidRPr="00011B47">
        <w:rPr>
          <w:rFonts w:ascii="Century Gothic" w:hAnsi="Century Gothic" w:cs="Arial"/>
          <w:lang w:val="id-ID"/>
        </w:rPr>
        <w:t xml:space="preserve">Meningkatnya </w:t>
      </w:r>
      <w:r w:rsidRPr="00011B47">
        <w:rPr>
          <w:rFonts w:ascii="Century Gothic" w:hAnsi="Century Gothic" w:cs="Arial"/>
        </w:rPr>
        <w:t xml:space="preserve"> jumlah ekspor bersih perdagangan</w:t>
      </w:r>
      <w:r w:rsidRPr="00011B47">
        <w:rPr>
          <w:rFonts w:ascii="Century Gothic" w:hAnsi="Century Gothic" w:cs="Arial"/>
          <w:lang w:val="id-ID"/>
        </w:rPr>
        <w:t>.</w:t>
      </w:r>
    </w:p>
    <w:p w:rsidR="000A555F" w:rsidRPr="00011B47" w:rsidRDefault="000A555F" w:rsidP="000A555F">
      <w:pPr>
        <w:pStyle w:val="ListParagraph"/>
        <w:numPr>
          <w:ilvl w:val="0"/>
          <w:numId w:val="24"/>
        </w:numPr>
        <w:spacing w:before="120" w:line="360" w:lineRule="auto"/>
        <w:ind w:left="1440"/>
        <w:jc w:val="both"/>
        <w:rPr>
          <w:rFonts w:ascii="Century Gothic" w:hAnsi="Century Gothic" w:cs="Arial"/>
          <w:lang w:val="id-ID"/>
        </w:rPr>
      </w:pPr>
      <w:r w:rsidRPr="00011B47">
        <w:rPr>
          <w:rFonts w:ascii="Century Gothic" w:hAnsi="Century Gothic" w:cs="Arial"/>
          <w:lang w:val="id-ID"/>
        </w:rPr>
        <w:t xml:space="preserve">Meningkatnya </w:t>
      </w:r>
      <w:r>
        <w:rPr>
          <w:rFonts w:ascii="Century Gothic" w:hAnsi="Century Gothic" w:cs="Arial"/>
        </w:rPr>
        <w:t>c</w:t>
      </w:r>
      <w:r w:rsidRPr="00011B47">
        <w:rPr>
          <w:rFonts w:ascii="Century Gothic" w:hAnsi="Century Gothic" w:cs="Arial"/>
        </w:rPr>
        <w:t>akupan bina kelompok pedagang/usaha informal</w:t>
      </w:r>
      <w:r w:rsidRPr="00011B47">
        <w:rPr>
          <w:rFonts w:ascii="Century Gothic" w:hAnsi="Century Gothic" w:cs="Arial"/>
          <w:lang w:val="id-ID"/>
        </w:rPr>
        <w:t>.</w:t>
      </w:r>
    </w:p>
    <w:p w:rsidR="000A555F" w:rsidRPr="00011B47" w:rsidRDefault="000A555F" w:rsidP="000A555F">
      <w:pPr>
        <w:pStyle w:val="ListParagraph"/>
        <w:numPr>
          <w:ilvl w:val="0"/>
          <w:numId w:val="24"/>
        </w:numPr>
        <w:spacing w:before="120" w:line="360" w:lineRule="auto"/>
        <w:ind w:left="1440"/>
        <w:jc w:val="both"/>
        <w:rPr>
          <w:rFonts w:ascii="Century Gothic" w:hAnsi="Century Gothic" w:cs="Arial"/>
          <w:lang w:val="id-ID"/>
        </w:rPr>
      </w:pPr>
      <w:r w:rsidRPr="00011B47">
        <w:rPr>
          <w:rFonts w:ascii="Century Gothic" w:hAnsi="Century Gothic" w:cs="Arial"/>
          <w:lang w:val="id-ID"/>
        </w:rPr>
        <w:t xml:space="preserve">Meningkatnya </w:t>
      </w:r>
      <w:r>
        <w:rPr>
          <w:rFonts w:ascii="Century Gothic" w:hAnsi="Century Gothic" w:cs="Arial"/>
        </w:rPr>
        <w:t>j</w:t>
      </w:r>
      <w:r w:rsidRPr="00011B47">
        <w:rPr>
          <w:rFonts w:ascii="Century Gothic" w:hAnsi="Century Gothic" w:cs="Arial"/>
        </w:rPr>
        <w:t>enis dan jumlah bank yang beroperasi di Kota Binjai</w:t>
      </w:r>
      <w:r>
        <w:rPr>
          <w:rFonts w:ascii="Century Gothic" w:hAnsi="Century Gothic" w:cs="Arial"/>
        </w:rPr>
        <w:t>.</w:t>
      </w:r>
    </w:p>
    <w:p w:rsidR="000A555F" w:rsidRPr="00364EA2" w:rsidRDefault="000A555F" w:rsidP="000A555F">
      <w:pPr>
        <w:pStyle w:val="ListParagraph"/>
        <w:numPr>
          <w:ilvl w:val="0"/>
          <w:numId w:val="24"/>
        </w:numPr>
        <w:spacing w:before="120" w:line="360" w:lineRule="auto"/>
        <w:ind w:left="1440"/>
        <w:jc w:val="both"/>
        <w:rPr>
          <w:rFonts w:ascii="Century Gothic" w:eastAsia="Calibri" w:hAnsi="Century Gothic" w:cs="Arial"/>
          <w:lang w:val="fi-FI" w:bidi="th-TH"/>
        </w:rPr>
      </w:pPr>
      <w:r w:rsidRPr="00011B47">
        <w:rPr>
          <w:rFonts w:ascii="Century Gothic" w:hAnsi="Century Gothic" w:cs="Arial"/>
          <w:lang w:val="id-ID"/>
        </w:rPr>
        <w:t xml:space="preserve">Meningkatnya </w:t>
      </w:r>
      <w:r>
        <w:rPr>
          <w:rFonts w:ascii="Century Gothic" w:hAnsi="Century Gothic" w:cs="Arial"/>
        </w:rPr>
        <w:t>j</w:t>
      </w:r>
      <w:r w:rsidRPr="00011B47">
        <w:rPr>
          <w:rFonts w:ascii="Century Gothic" w:hAnsi="Century Gothic" w:cs="Arial"/>
        </w:rPr>
        <w:t>enis, kelas, dan jumlah penginapan/ hot</w:t>
      </w:r>
      <w:r w:rsidRPr="00011B47">
        <w:rPr>
          <w:rFonts w:ascii="Century Gothic" w:hAnsi="Century Gothic" w:cs="Arial"/>
          <w:lang w:val="id-ID"/>
        </w:rPr>
        <w:t>e</w:t>
      </w:r>
      <w:r w:rsidRPr="00011B47">
        <w:rPr>
          <w:rFonts w:ascii="Century Gothic" w:eastAsia="Calibri" w:hAnsi="Century Gothic" w:cs="Arial"/>
          <w:lang w:val="fi-FI" w:bidi="th-TH"/>
        </w:rPr>
        <w:t>l</w:t>
      </w:r>
      <w:r w:rsidRPr="00011B47">
        <w:rPr>
          <w:rFonts w:ascii="Century Gothic" w:hAnsi="Century Gothic" w:cs="Arial"/>
        </w:rPr>
        <w:t xml:space="preserve"> di Kota Binjai</w:t>
      </w:r>
      <w:r>
        <w:rPr>
          <w:rFonts w:ascii="Century Gothic" w:hAnsi="Century Gothic" w:cs="Arial"/>
        </w:rPr>
        <w:t>.</w:t>
      </w:r>
    </w:p>
    <w:sectPr w:rsidR="000A555F" w:rsidRPr="00364EA2" w:rsidSect="00364EA2">
      <w:headerReference w:type="default" r:id="rId8"/>
      <w:footerReference w:type="even" r:id="rId9"/>
      <w:footerReference w:type="default" r:id="rId10"/>
      <w:pgSz w:w="11907" w:h="15876" w:code="9"/>
      <w:pgMar w:top="1701" w:right="1701" w:bottom="2268" w:left="1985" w:header="567" w:footer="1134"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0CAF" w:rsidRDefault="00300CAF">
      <w:r>
        <w:separator/>
      </w:r>
    </w:p>
  </w:endnote>
  <w:endnote w:type="continuationSeparator" w:id="1">
    <w:p w:rsidR="00300CAF" w:rsidRDefault="00300C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sto MT">
    <w:panose1 w:val="02040603050505030304"/>
    <w:charset w:val="00"/>
    <w:family w:val="roman"/>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Felix Titling">
    <w:panose1 w:val="04060505060202020A04"/>
    <w:charset w:val="00"/>
    <w:family w:val="decorative"/>
    <w:pitch w:val="variable"/>
    <w:sig w:usb0="00000003" w:usb1="00000000" w:usb2="00000000" w:usb3="00000000" w:csb0="00000001" w:csb1="00000000"/>
  </w:font>
  <w:font w:name="Castellar">
    <w:panose1 w:val="020A0402060406010301"/>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7EC" w:rsidRDefault="00094925" w:rsidP="000D12A7">
    <w:pPr>
      <w:pStyle w:val="Footer"/>
      <w:framePr w:wrap="around" w:vAnchor="text" w:hAnchor="margin" w:xAlign="right" w:y="1"/>
      <w:rPr>
        <w:rStyle w:val="PageNumber"/>
      </w:rPr>
    </w:pPr>
    <w:r>
      <w:rPr>
        <w:rStyle w:val="PageNumber"/>
      </w:rPr>
      <w:fldChar w:fldCharType="begin"/>
    </w:r>
    <w:r w:rsidR="009567EC">
      <w:rPr>
        <w:rStyle w:val="PageNumber"/>
      </w:rPr>
      <w:instrText xml:space="preserve">PAGE  </w:instrText>
    </w:r>
    <w:r>
      <w:rPr>
        <w:rStyle w:val="PageNumber"/>
      </w:rPr>
      <w:fldChar w:fldCharType="end"/>
    </w:r>
  </w:p>
  <w:p w:rsidR="009567EC" w:rsidRDefault="009567EC" w:rsidP="000D12A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108" w:type="pct"/>
      <w:tblBorders>
        <w:top w:val="single" w:sz="18" w:space="0" w:color="808080" w:themeColor="background1" w:themeShade="80"/>
        <w:insideV w:val="single" w:sz="18" w:space="0" w:color="808080" w:themeColor="background1" w:themeShade="80"/>
      </w:tblBorders>
      <w:tblLook w:val="04A0"/>
    </w:tblPr>
    <w:tblGrid>
      <w:gridCol w:w="1085"/>
      <w:gridCol w:w="7534"/>
    </w:tblGrid>
    <w:tr w:rsidR="004F032E" w:rsidTr="0055401D">
      <w:tc>
        <w:tcPr>
          <w:tcW w:w="1101" w:type="dxa"/>
        </w:tcPr>
        <w:p w:rsidR="004F032E" w:rsidRDefault="0055401D" w:rsidP="0055401D">
          <w:pPr>
            <w:pStyle w:val="Footer"/>
            <w:jc w:val="right"/>
            <w:rPr>
              <w:b/>
              <w:color w:val="4F81BD" w:themeColor="accent1"/>
              <w:sz w:val="32"/>
              <w:szCs w:val="32"/>
            </w:rPr>
          </w:pPr>
          <w:r w:rsidRPr="0055401D">
            <w:rPr>
              <w:b/>
              <w:sz w:val="32"/>
              <w:szCs w:val="32"/>
              <w:lang w:val="id-ID"/>
            </w:rPr>
            <w:t>III-</w:t>
          </w:r>
          <w:fldSimple w:instr=" PAGE   \* MERGEFORMAT ">
            <w:r w:rsidR="00185C86" w:rsidRPr="00185C86">
              <w:rPr>
                <w:b/>
                <w:noProof/>
                <w:color w:val="4F81BD" w:themeColor="accent1"/>
                <w:sz w:val="32"/>
                <w:szCs w:val="32"/>
              </w:rPr>
              <w:t>8</w:t>
            </w:r>
          </w:fldSimple>
        </w:p>
      </w:tc>
      <w:tc>
        <w:tcPr>
          <w:tcW w:w="7808" w:type="dxa"/>
        </w:tcPr>
        <w:p w:rsidR="004F032E" w:rsidRDefault="004F032E" w:rsidP="002A0E9C">
          <w:pPr>
            <w:pStyle w:val="Footer"/>
          </w:pPr>
          <w:r w:rsidRPr="00D461DA">
            <w:rPr>
              <w:rFonts w:ascii="Castellar" w:hAnsi="Castellar"/>
              <w:sz w:val="22"/>
              <w:szCs w:val="22"/>
              <w:lang w:val="id-ID"/>
            </w:rPr>
            <w:t>RPJP – D KOTA BINJAI 2005-2025</w:t>
          </w:r>
        </w:p>
      </w:tc>
    </w:tr>
  </w:tbl>
  <w:p w:rsidR="004F032E" w:rsidRPr="004A2D4A" w:rsidRDefault="004F032E" w:rsidP="004F032E">
    <w:pPr>
      <w:pStyle w:val="Footer"/>
      <w:rPr>
        <w:szCs w:val="20"/>
      </w:rPr>
    </w:pPr>
  </w:p>
  <w:p w:rsidR="009567EC" w:rsidRPr="004F032E" w:rsidRDefault="009567EC" w:rsidP="004F032E">
    <w:pPr>
      <w:pStyle w:val="Footer"/>
      <w:rPr>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0CAF" w:rsidRDefault="00300CAF">
      <w:r>
        <w:separator/>
      </w:r>
    </w:p>
  </w:footnote>
  <w:footnote w:type="continuationSeparator" w:id="1">
    <w:p w:rsidR="00300CAF" w:rsidRDefault="00300C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937" w:type="pct"/>
      <w:tblCellMar>
        <w:top w:w="72" w:type="dxa"/>
        <w:left w:w="115" w:type="dxa"/>
        <w:bottom w:w="72" w:type="dxa"/>
        <w:right w:w="115" w:type="dxa"/>
      </w:tblCellMar>
      <w:tblLook w:val="04A0"/>
    </w:tblPr>
    <w:tblGrid>
      <w:gridCol w:w="8345"/>
    </w:tblGrid>
    <w:tr w:rsidR="009567EC" w:rsidTr="00B95932">
      <w:tc>
        <w:tcPr>
          <w:tcW w:w="5000" w:type="pct"/>
          <w:tcBorders>
            <w:bottom w:val="single" w:sz="4" w:space="0" w:color="auto"/>
          </w:tcBorders>
          <w:vAlign w:val="bottom"/>
        </w:tcPr>
        <w:p w:rsidR="009567EC" w:rsidRPr="00811E8C" w:rsidRDefault="009567EC" w:rsidP="00811E8C">
          <w:pPr>
            <w:pStyle w:val="Header"/>
            <w:jc w:val="right"/>
            <w:rPr>
              <w:rFonts w:ascii="Felix Titling" w:hAnsi="Felix Titling" w:cs="Tahoma"/>
              <w:bCs/>
              <w:noProof/>
              <w:color w:val="76923C"/>
            </w:rPr>
          </w:pPr>
          <w:r w:rsidRPr="00CF3A27">
            <w:rPr>
              <w:rFonts w:ascii="Tahoma" w:hAnsi="Tahoma" w:cs="Tahoma"/>
              <w:b/>
              <w:bCs/>
              <w:sz w:val="20"/>
              <w:szCs w:val="20"/>
            </w:rPr>
            <w:t xml:space="preserve">                            </w:t>
          </w:r>
          <w:r w:rsidR="00811E8C" w:rsidRPr="00811E8C">
            <w:rPr>
              <w:rFonts w:ascii="Felix Titling" w:hAnsi="Felix Titling" w:cs="Tahoma"/>
              <w:b/>
              <w:bCs/>
              <w:lang w:val="id-ID"/>
            </w:rPr>
            <w:t>ANALISA ISU-ISU STRATEGIS</w:t>
          </w:r>
        </w:p>
      </w:tc>
    </w:tr>
  </w:tbl>
  <w:p w:rsidR="009567EC" w:rsidRPr="005C1836" w:rsidRDefault="009567EC" w:rsidP="005C183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14F53"/>
    <w:multiLevelType w:val="hybridMultilevel"/>
    <w:tmpl w:val="3454D76A"/>
    <w:lvl w:ilvl="0" w:tplc="21621B4A">
      <w:start w:val="1"/>
      <w:numFmt w:val="decimal"/>
      <w:lvlText w:val="%1."/>
      <w:lvlJc w:val="left"/>
      <w:pPr>
        <w:ind w:left="1980" w:hanging="360"/>
      </w:pPr>
      <w:rPr>
        <w:rFonts w:cstheme="minorBidi"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3255848"/>
    <w:multiLevelType w:val="hybridMultilevel"/>
    <w:tmpl w:val="1542F044"/>
    <w:lvl w:ilvl="0" w:tplc="0421000F">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2">
    <w:nsid w:val="05303108"/>
    <w:multiLevelType w:val="multilevel"/>
    <w:tmpl w:val="6EDED278"/>
    <w:styleLink w:val="Style4"/>
    <w:lvl w:ilvl="0">
      <w:start w:val="3"/>
      <w:numFmt w:val="upperLetter"/>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5AC574B"/>
    <w:multiLevelType w:val="hybridMultilevel"/>
    <w:tmpl w:val="FD08A1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5C3388C"/>
    <w:multiLevelType w:val="hybridMultilevel"/>
    <w:tmpl w:val="9A7E613E"/>
    <w:lvl w:ilvl="0" w:tplc="3D0A1F8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nsid w:val="07C95DCB"/>
    <w:multiLevelType w:val="hybridMultilevel"/>
    <w:tmpl w:val="BC022D9E"/>
    <w:lvl w:ilvl="0" w:tplc="C5B40516">
      <w:start w:val="1"/>
      <w:numFmt w:val="decimal"/>
      <w:lvlText w:val="%1."/>
      <w:lvlJc w:val="left"/>
      <w:pPr>
        <w:ind w:left="1710" w:hanging="360"/>
      </w:pPr>
      <w:rPr>
        <w:rFonts w:cstheme="minorBidi"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6">
    <w:nsid w:val="08670E1F"/>
    <w:multiLevelType w:val="hybridMultilevel"/>
    <w:tmpl w:val="F0F21D7A"/>
    <w:lvl w:ilvl="0" w:tplc="3D0A1F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087C367B"/>
    <w:multiLevelType w:val="hybridMultilevel"/>
    <w:tmpl w:val="0526C01C"/>
    <w:lvl w:ilvl="0" w:tplc="EACAD35C">
      <w:start w:val="3"/>
      <w:numFmt w:val="upp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8">
    <w:nsid w:val="0A2F66E7"/>
    <w:multiLevelType w:val="hybridMultilevel"/>
    <w:tmpl w:val="243A2E98"/>
    <w:lvl w:ilvl="0" w:tplc="F6CA2732">
      <w:start w:val="2"/>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0FAB4843"/>
    <w:multiLevelType w:val="hybridMultilevel"/>
    <w:tmpl w:val="9A7E613E"/>
    <w:lvl w:ilvl="0" w:tplc="3D0A1F8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nsid w:val="100674CE"/>
    <w:multiLevelType w:val="hybridMultilevel"/>
    <w:tmpl w:val="98D225FA"/>
    <w:lvl w:ilvl="0" w:tplc="21621B4A">
      <w:start w:val="1"/>
      <w:numFmt w:val="decimal"/>
      <w:lvlText w:val="%1."/>
      <w:lvlJc w:val="left"/>
      <w:pPr>
        <w:ind w:left="1980" w:hanging="360"/>
      </w:pPr>
      <w:rPr>
        <w:rFonts w:cstheme="minorBidi"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10FD6D3D"/>
    <w:multiLevelType w:val="hybridMultilevel"/>
    <w:tmpl w:val="2D5C6B0A"/>
    <w:lvl w:ilvl="0" w:tplc="0409000F">
      <w:start w:val="1"/>
      <w:numFmt w:val="decimal"/>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2">
    <w:nsid w:val="12DF1F5E"/>
    <w:multiLevelType w:val="hybridMultilevel"/>
    <w:tmpl w:val="98D225FA"/>
    <w:lvl w:ilvl="0" w:tplc="21621B4A">
      <w:start w:val="1"/>
      <w:numFmt w:val="decimal"/>
      <w:lvlText w:val="%1."/>
      <w:lvlJc w:val="left"/>
      <w:pPr>
        <w:ind w:left="1980" w:hanging="360"/>
      </w:pPr>
      <w:rPr>
        <w:rFonts w:cstheme="minorBidi"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141344DC"/>
    <w:multiLevelType w:val="hybridMultilevel"/>
    <w:tmpl w:val="3454D76A"/>
    <w:lvl w:ilvl="0" w:tplc="21621B4A">
      <w:start w:val="1"/>
      <w:numFmt w:val="decimal"/>
      <w:lvlText w:val="%1."/>
      <w:lvlJc w:val="left"/>
      <w:pPr>
        <w:ind w:left="1980" w:hanging="360"/>
      </w:pPr>
      <w:rPr>
        <w:rFonts w:cstheme="minorBidi"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157A0D09"/>
    <w:multiLevelType w:val="hybridMultilevel"/>
    <w:tmpl w:val="E66A070C"/>
    <w:lvl w:ilvl="0" w:tplc="B8AE874C">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187B64B0"/>
    <w:multiLevelType w:val="hybridMultilevel"/>
    <w:tmpl w:val="98D225FA"/>
    <w:lvl w:ilvl="0" w:tplc="21621B4A">
      <w:start w:val="1"/>
      <w:numFmt w:val="decimal"/>
      <w:lvlText w:val="%1."/>
      <w:lvlJc w:val="left"/>
      <w:pPr>
        <w:ind w:left="1980" w:hanging="360"/>
      </w:pPr>
      <w:rPr>
        <w:rFonts w:cstheme="minorBidi"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1BBF3574"/>
    <w:multiLevelType w:val="hybridMultilevel"/>
    <w:tmpl w:val="3454D76A"/>
    <w:lvl w:ilvl="0" w:tplc="21621B4A">
      <w:start w:val="1"/>
      <w:numFmt w:val="decimal"/>
      <w:lvlText w:val="%1."/>
      <w:lvlJc w:val="left"/>
      <w:pPr>
        <w:ind w:left="1980" w:hanging="360"/>
      </w:pPr>
      <w:rPr>
        <w:rFonts w:cstheme="minorBidi"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1CAB7E48"/>
    <w:multiLevelType w:val="multilevel"/>
    <w:tmpl w:val="ECA663A6"/>
    <w:styleLink w:val="Style18"/>
    <w:lvl w:ilvl="0">
      <w:start w:val="6"/>
      <w:numFmt w:val="upperLetter"/>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20BA4565"/>
    <w:multiLevelType w:val="hybridMultilevel"/>
    <w:tmpl w:val="FD08A1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1D353E2"/>
    <w:multiLevelType w:val="hybridMultilevel"/>
    <w:tmpl w:val="98D225FA"/>
    <w:lvl w:ilvl="0" w:tplc="21621B4A">
      <w:start w:val="1"/>
      <w:numFmt w:val="decimal"/>
      <w:lvlText w:val="%1."/>
      <w:lvlJc w:val="left"/>
      <w:pPr>
        <w:ind w:left="1980" w:hanging="360"/>
      </w:pPr>
      <w:rPr>
        <w:rFonts w:cstheme="minorBidi"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24E65693"/>
    <w:multiLevelType w:val="hybridMultilevel"/>
    <w:tmpl w:val="2E2A6220"/>
    <w:lvl w:ilvl="0" w:tplc="3D0A1F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28684568"/>
    <w:multiLevelType w:val="hybridMultilevel"/>
    <w:tmpl w:val="D7F807D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2BBA2F2A"/>
    <w:multiLevelType w:val="hybridMultilevel"/>
    <w:tmpl w:val="7BF4BCDE"/>
    <w:lvl w:ilvl="0" w:tplc="21621B4A">
      <w:start w:val="1"/>
      <w:numFmt w:val="decimal"/>
      <w:lvlText w:val="%1."/>
      <w:lvlJc w:val="left"/>
      <w:pPr>
        <w:ind w:left="1260" w:hanging="360"/>
      </w:pPr>
      <w:rPr>
        <w:rFonts w:cstheme="minorBidi" w:hint="default"/>
        <w:b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3">
    <w:nsid w:val="2BDF32FA"/>
    <w:multiLevelType w:val="hybridMultilevel"/>
    <w:tmpl w:val="9700573E"/>
    <w:lvl w:ilvl="0" w:tplc="21621B4A">
      <w:start w:val="1"/>
      <w:numFmt w:val="decimal"/>
      <w:lvlText w:val="%1."/>
      <w:lvlJc w:val="left"/>
      <w:pPr>
        <w:ind w:left="1260" w:hanging="360"/>
      </w:pPr>
      <w:rPr>
        <w:rFonts w:cstheme="minorBidi" w:hint="default"/>
        <w:b w:val="0"/>
      </w:rPr>
    </w:lvl>
    <w:lvl w:ilvl="1" w:tplc="0421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D282030"/>
    <w:multiLevelType w:val="hybridMultilevel"/>
    <w:tmpl w:val="7BF4BCDE"/>
    <w:lvl w:ilvl="0" w:tplc="21621B4A">
      <w:start w:val="1"/>
      <w:numFmt w:val="decimal"/>
      <w:lvlText w:val="%1."/>
      <w:lvlJc w:val="left"/>
      <w:pPr>
        <w:ind w:left="1260" w:hanging="360"/>
      </w:pPr>
      <w:rPr>
        <w:rFonts w:cstheme="minorBidi" w:hint="default"/>
        <w:b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5">
    <w:nsid w:val="2DAB30EE"/>
    <w:multiLevelType w:val="hybridMultilevel"/>
    <w:tmpl w:val="9CAAB956"/>
    <w:lvl w:ilvl="0" w:tplc="91A4A682">
      <w:start w:val="2"/>
      <w:numFmt w:val="upperLetter"/>
      <w:lvlText w:val="%1."/>
      <w:lvlJc w:val="left"/>
      <w:pPr>
        <w:ind w:left="1080" w:hanging="360"/>
      </w:pPr>
      <w:rPr>
        <w:rFonts w:hint="default"/>
      </w:rPr>
    </w:lvl>
    <w:lvl w:ilvl="1" w:tplc="04210019" w:tentative="1">
      <w:start w:val="1"/>
      <w:numFmt w:val="lowerLetter"/>
      <w:lvlText w:val="%2."/>
      <w:lvlJc w:val="left"/>
      <w:pPr>
        <w:ind w:left="540" w:hanging="360"/>
      </w:pPr>
    </w:lvl>
    <w:lvl w:ilvl="2" w:tplc="0421001B" w:tentative="1">
      <w:start w:val="1"/>
      <w:numFmt w:val="lowerRoman"/>
      <w:lvlText w:val="%3."/>
      <w:lvlJc w:val="right"/>
      <w:pPr>
        <w:ind w:left="1260" w:hanging="180"/>
      </w:pPr>
    </w:lvl>
    <w:lvl w:ilvl="3" w:tplc="0421000F" w:tentative="1">
      <w:start w:val="1"/>
      <w:numFmt w:val="decimal"/>
      <w:lvlText w:val="%4."/>
      <w:lvlJc w:val="left"/>
      <w:pPr>
        <w:ind w:left="1980" w:hanging="360"/>
      </w:pPr>
    </w:lvl>
    <w:lvl w:ilvl="4" w:tplc="04210019" w:tentative="1">
      <w:start w:val="1"/>
      <w:numFmt w:val="lowerLetter"/>
      <w:lvlText w:val="%5."/>
      <w:lvlJc w:val="left"/>
      <w:pPr>
        <w:ind w:left="2700" w:hanging="360"/>
      </w:pPr>
    </w:lvl>
    <w:lvl w:ilvl="5" w:tplc="0421001B" w:tentative="1">
      <w:start w:val="1"/>
      <w:numFmt w:val="lowerRoman"/>
      <w:lvlText w:val="%6."/>
      <w:lvlJc w:val="right"/>
      <w:pPr>
        <w:ind w:left="3420" w:hanging="180"/>
      </w:pPr>
    </w:lvl>
    <w:lvl w:ilvl="6" w:tplc="0421000F" w:tentative="1">
      <w:start w:val="1"/>
      <w:numFmt w:val="decimal"/>
      <w:lvlText w:val="%7."/>
      <w:lvlJc w:val="left"/>
      <w:pPr>
        <w:ind w:left="4140" w:hanging="360"/>
      </w:pPr>
    </w:lvl>
    <w:lvl w:ilvl="7" w:tplc="04210019" w:tentative="1">
      <w:start w:val="1"/>
      <w:numFmt w:val="lowerLetter"/>
      <w:lvlText w:val="%8."/>
      <w:lvlJc w:val="left"/>
      <w:pPr>
        <w:ind w:left="4860" w:hanging="360"/>
      </w:pPr>
    </w:lvl>
    <w:lvl w:ilvl="8" w:tplc="0421001B" w:tentative="1">
      <w:start w:val="1"/>
      <w:numFmt w:val="lowerRoman"/>
      <w:lvlText w:val="%9."/>
      <w:lvlJc w:val="right"/>
      <w:pPr>
        <w:ind w:left="5580" w:hanging="180"/>
      </w:pPr>
    </w:lvl>
  </w:abstractNum>
  <w:abstractNum w:abstractNumId="26">
    <w:nsid w:val="2E8969A9"/>
    <w:multiLevelType w:val="hybridMultilevel"/>
    <w:tmpl w:val="69D2F35A"/>
    <w:lvl w:ilvl="0" w:tplc="74FA3694">
      <w:start w:val="1"/>
      <w:numFmt w:val="decimal"/>
      <w:lvlText w:val="%1."/>
      <w:lvlJc w:val="left"/>
      <w:pPr>
        <w:tabs>
          <w:tab w:val="num" w:pos="1352"/>
        </w:tabs>
        <w:ind w:left="1352" w:hanging="360"/>
      </w:pPr>
      <w:rPr>
        <w:rFonts w:hint="default"/>
        <w:b w:val="0"/>
      </w:rPr>
    </w:lvl>
    <w:lvl w:ilvl="1" w:tplc="04090003" w:tentative="1">
      <w:start w:val="1"/>
      <w:numFmt w:val="bullet"/>
      <w:lvlText w:val="o"/>
      <w:lvlJc w:val="left"/>
      <w:pPr>
        <w:tabs>
          <w:tab w:val="num" w:pos="2432"/>
        </w:tabs>
        <w:ind w:left="2432" w:hanging="360"/>
      </w:pPr>
      <w:rPr>
        <w:rFonts w:ascii="Courier New" w:hAnsi="Courier New" w:cs="Courier New" w:hint="default"/>
      </w:rPr>
    </w:lvl>
    <w:lvl w:ilvl="2" w:tplc="04090005" w:tentative="1">
      <w:start w:val="1"/>
      <w:numFmt w:val="bullet"/>
      <w:lvlText w:val=""/>
      <w:lvlJc w:val="left"/>
      <w:pPr>
        <w:tabs>
          <w:tab w:val="num" w:pos="3152"/>
        </w:tabs>
        <w:ind w:left="3152" w:hanging="360"/>
      </w:pPr>
      <w:rPr>
        <w:rFonts w:ascii="Wingdings" w:hAnsi="Wingdings" w:hint="default"/>
      </w:rPr>
    </w:lvl>
    <w:lvl w:ilvl="3" w:tplc="04090001" w:tentative="1">
      <w:start w:val="1"/>
      <w:numFmt w:val="bullet"/>
      <w:lvlText w:val=""/>
      <w:lvlJc w:val="left"/>
      <w:pPr>
        <w:tabs>
          <w:tab w:val="num" w:pos="3872"/>
        </w:tabs>
        <w:ind w:left="3872" w:hanging="360"/>
      </w:pPr>
      <w:rPr>
        <w:rFonts w:ascii="Symbol" w:hAnsi="Symbol" w:hint="default"/>
      </w:rPr>
    </w:lvl>
    <w:lvl w:ilvl="4" w:tplc="04090003" w:tentative="1">
      <w:start w:val="1"/>
      <w:numFmt w:val="bullet"/>
      <w:lvlText w:val="o"/>
      <w:lvlJc w:val="left"/>
      <w:pPr>
        <w:tabs>
          <w:tab w:val="num" w:pos="4592"/>
        </w:tabs>
        <w:ind w:left="4592" w:hanging="360"/>
      </w:pPr>
      <w:rPr>
        <w:rFonts w:ascii="Courier New" w:hAnsi="Courier New" w:cs="Courier New" w:hint="default"/>
      </w:rPr>
    </w:lvl>
    <w:lvl w:ilvl="5" w:tplc="04090005" w:tentative="1">
      <w:start w:val="1"/>
      <w:numFmt w:val="bullet"/>
      <w:lvlText w:val=""/>
      <w:lvlJc w:val="left"/>
      <w:pPr>
        <w:tabs>
          <w:tab w:val="num" w:pos="5312"/>
        </w:tabs>
        <w:ind w:left="5312" w:hanging="360"/>
      </w:pPr>
      <w:rPr>
        <w:rFonts w:ascii="Wingdings" w:hAnsi="Wingdings" w:hint="default"/>
      </w:rPr>
    </w:lvl>
    <w:lvl w:ilvl="6" w:tplc="04090001" w:tentative="1">
      <w:start w:val="1"/>
      <w:numFmt w:val="bullet"/>
      <w:lvlText w:val=""/>
      <w:lvlJc w:val="left"/>
      <w:pPr>
        <w:tabs>
          <w:tab w:val="num" w:pos="6032"/>
        </w:tabs>
        <w:ind w:left="6032" w:hanging="360"/>
      </w:pPr>
      <w:rPr>
        <w:rFonts w:ascii="Symbol" w:hAnsi="Symbol" w:hint="default"/>
      </w:rPr>
    </w:lvl>
    <w:lvl w:ilvl="7" w:tplc="04090003" w:tentative="1">
      <w:start w:val="1"/>
      <w:numFmt w:val="bullet"/>
      <w:lvlText w:val="o"/>
      <w:lvlJc w:val="left"/>
      <w:pPr>
        <w:tabs>
          <w:tab w:val="num" w:pos="6752"/>
        </w:tabs>
        <w:ind w:left="6752" w:hanging="360"/>
      </w:pPr>
      <w:rPr>
        <w:rFonts w:ascii="Courier New" w:hAnsi="Courier New" w:cs="Courier New" w:hint="default"/>
      </w:rPr>
    </w:lvl>
    <w:lvl w:ilvl="8" w:tplc="04090005" w:tentative="1">
      <w:start w:val="1"/>
      <w:numFmt w:val="bullet"/>
      <w:lvlText w:val=""/>
      <w:lvlJc w:val="left"/>
      <w:pPr>
        <w:tabs>
          <w:tab w:val="num" w:pos="7472"/>
        </w:tabs>
        <w:ind w:left="7472" w:hanging="360"/>
      </w:pPr>
      <w:rPr>
        <w:rFonts w:ascii="Wingdings" w:hAnsi="Wingdings" w:hint="default"/>
      </w:rPr>
    </w:lvl>
  </w:abstractNum>
  <w:abstractNum w:abstractNumId="27">
    <w:nsid w:val="2E8A0FEE"/>
    <w:multiLevelType w:val="hybridMultilevel"/>
    <w:tmpl w:val="98D225FA"/>
    <w:lvl w:ilvl="0" w:tplc="21621B4A">
      <w:start w:val="1"/>
      <w:numFmt w:val="decimal"/>
      <w:lvlText w:val="%1."/>
      <w:lvlJc w:val="left"/>
      <w:pPr>
        <w:ind w:left="1980" w:hanging="360"/>
      </w:pPr>
      <w:rPr>
        <w:rFonts w:cstheme="minorBidi"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330E6141"/>
    <w:multiLevelType w:val="hybridMultilevel"/>
    <w:tmpl w:val="98D225FA"/>
    <w:lvl w:ilvl="0" w:tplc="21621B4A">
      <w:start w:val="1"/>
      <w:numFmt w:val="decimal"/>
      <w:lvlText w:val="%1."/>
      <w:lvlJc w:val="left"/>
      <w:pPr>
        <w:ind w:left="1980" w:hanging="360"/>
      </w:pPr>
      <w:rPr>
        <w:rFonts w:cstheme="minorBidi"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36E530AD"/>
    <w:multiLevelType w:val="hybridMultilevel"/>
    <w:tmpl w:val="28D289AA"/>
    <w:lvl w:ilvl="0" w:tplc="74FA3694">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38303FBF"/>
    <w:multiLevelType w:val="hybridMultilevel"/>
    <w:tmpl w:val="98D225FA"/>
    <w:lvl w:ilvl="0" w:tplc="21621B4A">
      <w:start w:val="1"/>
      <w:numFmt w:val="decimal"/>
      <w:lvlText w:val="%1."/>
      <w:lvlJc w:val="left"/>
      <w:pPr>
        <w:ind w:left="1980" w:hanging="360"/>
      </w:pPr>
      <w:rPr>
        <w:rFonts w:cstheme="minorBidi"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3B4B6A9E"/>
    <w:multiLevelType w:val="hybridMultilevel"/>
    <w:tmpl w:val="C74AFC8E"/>
    <w:lvl w:ilvl="0" w:tplc="CF5A372A">
      <w:start w:val="1"/>
      <w:numFmt w:val="upp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2">
    <w:nsid w:val="3CE305F9"/>
    <w:multiLevelType w:val="hybridMultilevel"/>
    <w:tmpl w:val="9A24F2EC"/>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3">
    <w:nsid w:val="3EDA73D0"/>
    <w:multiLevelType w:val="hybridMultilevel"/>
    <w:tmpl w:val="3454D76A"/>
    <w:lvl w:ilvl="0" w:tplc="21621B4A">
      <w:start w:val="1"/>
      <w:numFmt w:val="decimal"/>
      <w:lvlText w:val="%1."/>
      <w:lvlJc w:val="left"/>
      <w:pPr>
        <w:ind w:left="1980" w:hanging="360"/>
      </w:pPr>
      <w:rPr>
        <w:rFonts w:cstheme="minorBidi"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3FEC7A68"/>
    <w:multiLevelType w:val="hybridMultilevel"/>
    <w:tmpl w:val="524A7B9E"/>
    <w:lvl w:ilvl="0" w:tplc="3D0A1F8C">
      <w:start w:val="1"/>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1A2149F"/>
    <w:multiLevelType w:val="multilevel"/>
    <w:tmpl w:val="832E1304"/>
    <w:styleLink w:val="Style1"/>
    <w:lvl w:ilvl="0">
      <w:start w:val="6"/>
      <w:numFmt w:val="decimal"/>
      <w:lvlText w:val="%1."/>
      <w:lvlJc w:val="left"/>
      <w:pPr>
        <w:tabs>
          <w:tab w:val="num" w:pos="465"/>
        </w:tabs>
        <w:ind w:left="465" w:hanging="465"/>
      </w:pPr>
      <w:rPr>
        <w:rFonts w:hint="default"/>
        <w:b/>
      </w:rPr>
    </w:lvl>
    <w:lvl w:ilvl="1">
      <w:start w:val="3"/>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800"/>
        </w:tabs>
        <w:ind w:left="1800" w:hanging="1800"/>
      </w:pPr>
      <w:rPr>
        <w:rFonts w:hint="default"/>
        <w:b/>
      </w:rPr>
    </w:lvl>
    <w:lvl w:ilvl="6">
      <w:start w:val="1"/>
      <w:numFmt w:val="decimal"/>
      <w:lvlText w:val="%1.%2.%3.%4.%5.%6.%7."/>
      <w:lvlJc w:val="left"/>
      <w:pPr>
        <w:tabs>
          <w:tab w:val="num" w:pos="1800"/>
        </w:tabs>
        <w:ind w:left="1800" w:hanging="1800"/>
      </w:pPr>
      <w:rPr>
        <w:rFonts w:hint="default"/>
        <w:b/>
      </w:rPr>
    </w:lvl>
    <w:lvl w:ilvl="7">
      <w:start w:val="1"/>
      <w:numFmt w:val="decimal"/>
      <w:lvlText w:val="%1.%2.%3.%4.%5.%6.%7.%8."/>
      <w:lvlJc w:val="left"/>
      <w:pPr>
        <w:tabs>
          <w:tab w:val="num" w:pos="2160"/>
        </w:tabs>
        <w:ind w:left="2160" w:hanging="2160"/>
      </w:pPr>
      <w:rPr>
        <w:rFonts w:hint="default"/>
        <w:b/>
      </w:rPr>
    </w:lvl>
    <w:lvl w:ilvl="8">
      <w:start w:val="1"/>
      <w:numFmt w:val="decimal"/>
      <w:lvlText w:val="%1.%2.%3.%4.%5.%6.%7.%8.%9."/>
      <w:lvlJc w:val="left"/>
      <w:pPr>
        <w:tabs>
          <w:tab w:val="num" w:pos="2520"/>
        </w:tabs>
        <w:ind w:left="2520" w:hanging="2520"/>
      </w:pPr>
      <w:rPr>
        <w:rFonts w:hint="default"/>
        <w:b/>
      </w:rPr>
    </w:lvl>
  </w:abstractNum>
  <w:abstractNum w:abstractNumId="36">
    <w:nsid w:val="41AE6C27"/>
    <w:multiLevelType w:val="hybridMultilevel"/>
    <w:tmpl w:val="1AB4E04A"/>
    <w:lvl w:ilvl="0" w:tplc="0421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41FC2A84"/>
    <w:multiLevelType w:val="hybridMultilevel"/>
    <w:tmpl w:val="98D225FA"/>
    <w:lvl w:ilvl="0" w:tplc="21621B4A">
      <w:start w:val="1"/>
      <w:numFmt w:val="decimal"/>
      <w:lvlText w:val="%1."/>
      <w:lvlJc w:val="left"/>
      <w:pPr>
        <w:ind w:left="1980" w:hanging="360"/>
      </w:pPr>
      <w:rPr>
        <w:rFonts w:cstheme="minorBidi"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nsid w:val="42D11E0C"/>
    <w:multiLevelType w:val="hybridMultilevel"/>
    <w:tmpl w:val="98D225FA"/>
    <w:lvl w:ilvl="0" w:tplc="21621B4A">
      <w:start w:val="1"/>
      <w:numFmt w:val="decimal"/>
      <w:lvlText w:val="%1."/>
      <w:lvlJc w:val="left"/>
      <w:pPr>
        <w:ind w:left="1980" w:hanging="360"/>
      </w:pPr>
      <w:rPr>
        <w:rFonts w:cstheme="minorBidi" w:hint="default"/>
        <w:b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42DD5A8F"/>
    <w:multiLevelType w:val="hybridMultilevel"/>
    <w:tmpl w:val="B83E97AA"/>
    <w:lvl w:ilvl="0" w:tplc="0421000F">
      <w:start w:val="1"/>
      <w:numFmt w:val="decimal"/>
      <w:lvlText w:val="%1."/>
      <w:lvlJc w:val="left"/>
      <w:pPr>
        <w:ind w:left="810" w:hanging="360"/>
      </w:pPr>
    </w:lvl>
    <w:lvl w:ilvl="1" w:tplc="04210019" w:tentative="1">
      <w:start w:val="1"/>
      <w:numFmt w:val="lowerLetter"/>
      <w:lvlText w:val="%2."/>
      <w:lvlJc w:val="left"/>
      <w:pPr>
        <w:ind w:left="1530" w:hanging="360"/>
      </w:pPr>
    </w:lvl>
    <w:lvl w:ilvl="2" w:tplc="0421001B" w:tentative="1">
      <w:start w:val="1"/>
      <w:numFmt w:val="lowerRoman"/>
      <w:lvlText w:val="%3."/>
      <w:lvlJc w:val="right"/>
      <w:pPr>
        <w:ind w:left="2250" w:hanging="180"/>
      </w:pPr>
    </w:lvl>
    <w:lvl w:ilvl="3" w:tplc="0421000F" w:tentative="1">
      <w:start w:val="1"/>
      <w:numFmt w:val="decimal"/>
      <w:lvlText w:val="%4."/>
      <w:lvlJc w:val="left"/>
      <w:pPr>
        <w:ind w:left="2970" w:hanging="360"/>
      </w:pPr>
    </w:lvl>
    <w:lvl w:ilvl="4" w:tplc="04210019" w:tentative="1">
      <w:start w:val="1"/>
      <w:numFmt w:val="lowerLetter"/>
      <w:lvlText w:val="%5."/>
      <w:lvlJc w:val="left"/>
      <w:pPr>
        <w:ind w:left="3690" w:hanging="360"/>
      </w:pPr>
    </w:lvl>
    <w:lvl w:ilvl="5" w:tplc="0421001B" w:tentative="1">
      <w:start w:val="1"/>
      <w:numFmt w:val="lowerRoman"/>
      <w:lvlText w:val="%6."/>
      <w:lvlJc w:val="right"/>
      <w:pPr>
        <w:ind w:left="4410" w:hanging="180"/>
      </w:pPr>
    </w:lvl>
    <w:lvl w:ilvl="6" w:tplc="0421000F" w:tentative="1">
      <w:start w:val="1"/>
      <w:numFmt w:val="decimal"/>
      <w:lvlText w:val="%7."/>
      <w:lvlJc w:val="left"/>
      <w:pPr>
        <w:ind w:left="5130" w:hanging="360"/>
      </w:pPr>
    </w:lvl>
    <w:lvl w:ilvl="7" w:tplc="04210019" w:tentative="1">
      <w:start w:val="1"/>
      <w:numFmt w:val="lowerLetter"/>
      <w:lvlText w:val="%8."/>
      <w:lvlJc w:val="left"/>
      <w:pPr>
        <w:ind w:left="5850" w:hanging="360"/>
      </w:pPr>
    </w:lvl>
    <w:lvl w:ilvl="8" w:tplc="0421001B" w:tentative="1">
      <w:start w:val="1"/>
      <w:numFmt w:val="lowerRoman"/>
      <w:lvlText w:val="%9."/>
      <w:lvlJc w:val="right"/>
      <w:pPr>
        <w:ind w:left="6570" w:hanging="180"/>
      </w:pPr>
    </w:lvl>
  </w:abstractNum>
  <w:abstractNum w:abstractNumId="40">
    <w:nsid w:val="42FB5C9E"/>
    <w:multiLevelType w:val="hybridMultilevel"/>
    <w:tmpl w:val="B754AB4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1">
    <w:nsid w:val="43A971F6"/>
    <w:multiLevelType w:val="hybridMultilevel"/>
    <w:tmpl w:val="3454D76A"/>
    <w:lvl w:ilvl="0" w:tplc="21621B4A">
      <w:start w:val="1"/>
      <w:numFmt w:val="decimal"/>
      <w:lvlText w:val="%1."/>
      <w:lvlJc w:val="left"/>
      <w:pPr>
        <w:ind w:left="1980" w:hanging="360"/>
      </w:pPr>
      <w:rPr>
        <w:rFonts w:cstheme="minorBidi"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nsid w:val="44715BD8"/>
    <w:multiLevelType w:val="hybridMultilevel"/>
    <w:tmpl w:val="4A34FDBA"/>
    <w:lvl w:ilvl="0" w:tplc="3D0A1F8C">
      <w:start w:val="1"/>
      <w:numFmt w:val="decimal"/>
      <w:lvlText w:val="%1."/>
      <w:lvlJc w:val="left"/>
      <w:pPr>
        <w:ind w:left="225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3">
    <w:nsid w:val="4ADF0E5D"/>
    <w:multiLevelType w:val="hybridMultilevel"/>
    <w:tmpl w:val="6A48AEBA"/>
    <w:lvl w:ilvl="0" w:tplc="06B4A3DA">
      <w:start w:val="1"/>
      <w:numFmt w:val="decimal"/>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44">
    <w:nsid w:val="4BD1491D"/>
    <w:multiLevelType w:val="hybridMultilevel"/>
    <w:tmpl w:val="98D225FA"/>
    <w:lvl w:ilvl="0" w:tplc="21621B4A">
      <w:start w:val="1"/>
      <w:numFmt w:val="decimal"/>
      <w:lvlText w:val="%1."/>
      <w:lvlJc w:val="left"/>
      <w:pPr>
        <w:ind w:left="1980" w:hanging="360"/>
      </w:pPr>
      <w:rPr>
        <w:rFonts w:cstheme="minorBidi"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nsid w:val="4D6F6F2F"/>
    <w:multiLevelType w:val="hybridMultilevel"/>
    <w:tmpl w:val="98D225FA"/>
    <w:lvl w:ilvl="0" w:tplc="21621B4A">
      <w:start w:val="1"/>
      <w:numFmt w:val="decimal"/>
      <w:lvlText w:val="%1."/>
      <w:lvlJc w:val="left"/>
      <w:pPr>
        <w:ind w:left="1980" w:hanging="360"/>
      </w:pPr>
      <w:rPr>
        <w:rFonts w:cstheme="minorBidi"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4E4C75E7"/>
    <w:multiLevelType w:val="hybridMultilevel"/>
    <w:tmpl w:val="9A7E613E"/>
    <w:lvl w:ilvl="0" w:tplc="3D0A1F8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7">
    <w:nsid w:val="56E260C5"/>
    <w:multiLevelType w:val="hybridMultilevel"/>
    <w:tmpl w:val="32A07A1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nsid w:val="601E3927"/>
    <w:multiLevelType w:val="hybridMultilevel"/>
    <w:tmpl w:val="A836CB66"/>
    <w:lvl w:ilvl="0" w:tplc="21621B4A">
      <w:start w:val="1"/>
      <w:numFmt w:val="decimal"/>
      <w:lvlText w:val="%1."/>
      <w:lvlJc w:val="left"/>
      <w:pPr>
        <w:ind w:left="1980" w:hanging="360"/>
      </w:pPr>
      <w:rPr>
        <w:rFonts w:cstheme="minorBidi"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nsid w:val="60321BB0"/>
    <w:multiLevelType w:val="hybridMultilevel"/>
    <w:tmpl w:val="ADFAE662"/>
    <w:lvl w:ilvl="0" w:tplc="3D0A1F8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0">
    <w:nsid w:val="641A0BE4"/>
    <w:multiLevelType w:val="multilevel"/>
    <w:tmpl w:val="FE188A08"/>
    <w:styleLink w:val="Style17"/>
    <w:lvl w:ilvl="0">
      <w:start w:val="5"/>
      <w:numFmt w:val="upperLetter"/>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1">
    <w:nsid w:val="64880533"/>
    <w:multiLevelType w:val="hybridMultilevel"/>
    <w:tmpl w:val="36B40FCE"/>
    <w:lvl w:ilvl="0" w:tplc="C778BC14">
      <w:start w:val="1"/>
      <w:numFmt w:val="upperLetter"/>
      <w:lvlText w:val="%1."/>
      <w:lvlJc w:val="left"/>
      <w:pPr>
        <w:ind w:left="81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2">
    <w:nsid w:val="650962B0"/>
    <w:multiLevelType w:val="hybridMultilevel"/>
    <w:tmpl w:val="98D225FA"/>
    <w:lvl w:ilvl="0" w:tplc="21621B4A">
      <w:start w:val="1"/>
      <w:numFmt w:val="decimal"/>
      <w:lvlText w:val="%1."/>
      <w:lvlJc w:val="left"/>
      <w:pPr>
        <w:ind w:left="1980" w:hanging="360"/>
      </w:pPr>
      <w:rPr>
        <w:rFonts w:cstheme="minorBidi"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nsid w:val="6A482408"/>
    <w:multiLevelType w:val="hybridMultilevel"/>
    <w:tmpl w:val="98D225FA"/>
    <w:lvl w:ilvl="0" w:tplc="21621B4A">
      <w:start w:val="1"/>
      <w:numFmt w:val="decimal"/>
      <w:lvlText w:val="%1."/>
      <w:lvlJc w:val="left"/>
      <w:pPr>
        <w:ind w:left="1980" w:hanging="360"/>
      </w:pPr>
      <w:rPr>
        <w:rFonts w:cstheme="minorBidi"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nsid w:val="6D774B4E"/>
    <w:multiLevelType w:val="hybridMultilevel"/>
    <w:tmpl w:val="3BAA6E1E"/>
    <w:lvl w:ilvl="0" w:tplc="C5B40516">
      <w:start w:val="1"/>
      <w:numFmt w:val="decimal"/>
      <w:lvlText w:val="%1."/>
      <w:lvlJc w:val="left"/>
      <w:pPr>
        <w:ind w:left="2160" w:hanging="360"/>
      </w:pPr>
      <w:rPr>
        <w:rFonts w:cstheme="minorBidi" w:hint="default"/>
      </w:rPr>
    </w:lvl>
    <w:lvl w:ilvl="1" w:tplc="04210019" w:tentative="1">
      <w:start w:val="1"/>
      <w:numFmt w:val="lowerLetter"/>
      <w:lvlText w:val="%2."/>
      <w:lvlJc w:val="left"/>
      <w:pPr>
        <w:ind w:left="1890" w:hanging="360"/>
      </w:pPr>
    </w:lvl>
    <w:lvl w:ilvl="2" w:tplc="0421001B" w:tentative="1">
      <w:start w:val="1"/>
      <w:numFmt w:val="lowerRoman"/>
      <w:lvlText w:val="%3."/>
      <w:lvlJc w:val="right"/>
      <w:pPr>
        <w:ind w:left="2610" w:hanging="180"/>
      </w:pPr>
    </w:lvl>
    <w:lvl w:ilvl="3" w:tplc="0421000F" w:tentative="1">
      <w:start w:val="1"/>
      <w:numFmt w:val="decimal"/>
      <w:lvlText w:val="%4."/>
      <w:lvlJc w:val="left"/>
      <w:pPr>
        <w:ind w:left="3330" w:hanging="360"/>
      </w:pPr>
    </w:lvl>
    <w:lvl w:ilvl="4" w:tplc="04210019" w:tentative="1">
      <w:start w:val="1"/>
      <w:numFmt w:val="lowerLetter"/>
      <w:lvlText w:val="%5."/>
      <w:lvlJc w:val="left"/>
      <w:pPr>
        <w:ind w:left="4050" w:hanging="360"/>
      </w:pPr>
    </w:lvl>
    <w:lvl w:ilvl="5" w:tplc="0421001B" w:tentative="1">
      <w:start w:val="1"/>
      <w:numFmt w:val="lowerRoman"/>
      <w:lvlText w:val="%6."/>
      <w:lvlJc w:val="right"/>
      <w:pPr>
        <w:ind w:left="4770" w:hanging="180"/>
      </w:pPr>
    </w:lvl>
    <w:lvl w:ilvl="6" w:tplc="0421000F" w:tentative="1">
      <w:start w:val="1"/>
      <w:numFmt w:val="decimal"/>
      <w:lvlText w:val="%7."/>
      <w:lvlJc w:val="left"/>
      <w:pPr>
        <w:ind w:left="5490" w:hanging="360"/>
      </w:pPr>
    </w:lvl>
    <w:lvl w:ilvl="7" w:tplc="04210019" w:tentative="1">
      <w:start w:val="1"/>
      <w:numFmt w:val="lowerLetter"/>
      <w:lvlText w:val="%8."/>
      <w:lvlJc w:val="left"/>
      <w:pPr>
        <w:ind w:left="6210" w:hanging="360"/>
      </w:pPr>
    </w:lvl>
    <w:lvl w:ilvl="8" w:tplc="0421001B" w:tentative="1">
      <w:start w:val="1"/>
      <w:numFmt w:val="lowerRoman"/>
      <w:lvlText w:val="%9."/>
      <w:lvlJc w:val="right"/>
      <w:pPr>
        <w:ind w:left="6930" w:hanging="180"/>
      </w:pPr>
    </w:lvl>
  </w:abstractNum>
  <w:abstractNum w:abstractNumId="55">
    <w:nsid w:val="6F5B4249"/>
    <w:multiLevelType w:val="hybridMultilevel"/>
    <w:tmpl w:val="72DCE2CE"/>
    <w:lvl w:ilvl="0" w:tplc="0409000F">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56">
    <w:nsid w:val="6FE57ECD"/>
    <w:multiLevelType w:val="hybridMultilevel"/>
    <w:tmpl w:val="B83E97AA"/>
    <w:lvl w:ilvl="0" w:tplc="0421000F">
      <w:start w:val="1"/>
      <w:numFmt w:val="decimal"/>
      <w:lvlText w:val="%1."/>
      <w:lvlJc w:val="left"/>
      <w:pPr>
        <w:ind w:left="810" w:hanging="360"/>
      </w:pPr>
    </w:lvl>
    <w:lvl w:ilvl="1" w:tplc="04210019" w:tentative="1">
      <w:start w:val="1"/>
      <w:numFmt w:val="lowerLetter"/>
      <w:lvlText w:val="%2."/>
      <w:lvlJc w:val="left"/>
      <w:pPr>
        <w:ind w:left="1530" w:hanging="360"/>
      </w:pPr>
    </w:lvl>
    <w:lvl w:ilvl="2" w:tplc="0421001B" w:tentative="1">
      <w:start w:val="1"/>
      <w:numFmt w:val="lowerRoman"/>
      <w:lvlText w:val="%3."/>
      <w:lvlJc w:val="right"/>
      <w:pPr>
        <w:ind w:left="2250" w:hanging="180"/>
      </w:pPr>
    </w:lvl>
    <w:lvl w:ilvl="3" w:tplc="0421000F" w:tentative="1">
      <w:start w:val="1"/>
      <w:numFmt w:val="decimal"/>
      <w:lvlText w:val="%4."/>
      <w:lvlJc w:val="left"/>
      <w:pPr>
        <w:ind w:left="2970" w:hanging="360"/>
      </w:pPr>
    </w:lvl>
    <w:lvl w:ilvl="4" w:tplc="04210019" w:tentative="1">
      <w:start w:val="1"/>
      <w:numFmt w:val="lowerLetter"/>
      <w:lvlText w:val="%5."/>
      <w:lvlJc w:val="left"/>
      <w:pPr>
        <w:ind w:left="3690" w:hanging="360"/>
      </w:pPr>
    </w:lvl>
    <w:lvl w:ilvl="5" w:tplc="0421001B" w:tentative="1">
      <w:start w:val="1"/>
      <w:numFmt w:val="lowerRoman"/>
      <w:lvlText w:val="%6."/>
      <w:lvlJc w:val="right"/>
      <w:pPr>
        <w:ind w:left="4410" w:hanging="180"/>
      </w:pPr>
    </w:lvl>
    <w:lvl w:ilvl="6" w:tplc="0421000F" w:tentative="1">
      <w:start w:val="1"/>
      <w:numFmt w:val="decimal"/>
      <w:lvlText w:val="%7."/>
      <w:lvlJc w:val="left"/>
      <w:pPr>
        <w:ind w:left="5130" w:hanging="360"/>
      </w:pPr>
    </w:lvl>
    <w:lvl w:ilvl="7" w:tplc="04210019" w:tentative="1">
      <w:start w:val="1"/>
      <w:numFmt w:val="lowerLetter"/>
      <w:lvlText w:val="%8."/>
      <w:lvlJc w:val="left"/>
      <w:pPr>
        <w:ind w:left="5850" w:hanging="360"/>
      </w:pPr>
    </w:lvl>
    <w:lvl w:ilvl="8" w:tplc="0421001B" w:tentative="1">
      <w:start w:val="1"/>
      <w:numFmt w:val="lowerRoman"/>
      <w:lvlText w:val="%9."/>
      <w:lvlJc w:val="right"/>
      <w:pPr>
        <w:ind w:left="6570" w:hanging="180"/>
      </w:pPr>
    </w:lvl>
  </w:abstractNum>
  <w:abstractNum w:abstractNumId="57">
    <w:nsid w:val="745A6E13"/>
    <w:multiLevelType w:val="hybridMultilevel"/>
    <w:tmpl w:val="98D225FA"/>
    <w:lvl w:ilvl="0" w:tplc="21621B4A">
      <w:start w:val="1"/>
      <w:numFmt w:val="decimal"/>
      <w:lvlText w:val="%1."/>
      <w:lvlJc w:val="left"/>
      <w:pPr>
        <w:ind w:left="1980" w:hanging="360"/>
      </w:pPr>
      <w:rPr>
        <w:rFonts w:cstheme="minorBidi"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nsid w:val="751878BF"/>
    <w:multiLevelType w:val="multilevel"/>
    <w:tmpl w:val="AF4EB258"/>
    <w:styleLink w:val="Style2"/>
    <w:lvl w:ilvl="0">
      <w:start w:val="2"/>
      <w:numFmt w:val="upperLetter"/>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9">
    <w:nsid w:val="76206B56"/>
    <w:multiLevelType w:val="hybridMultilevel"/>
    <w:tmpl w:val="3454D76A"/>
    <w:lvl w:ilvl="0" w:tplc="21621B4A">
      <w:start w:val="1"/>
      <w:numFmt w:val="decimal"/>
      <w:lvlText w:val="%1."/>
      <w:lvlJc w:val="left"/>
      <w:pPr>
        <w:ind w:left="1980" w:hanging="360"/>
      </w:pPr>
      <w:rPr>
        <w:rFonts w:cstheme="minorBidi"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nsid w:val="767D74A0"/>
    <w:multiLevelType w:val="hybridMultilevel"/>
    <w:tmpl w:val="3BAA6E1E"/>
    <w:lvl w:ilvl="0" w:tplc="C5B40516">
      <w:start w:val="1"/>
      <w:numFmt w:val="decimal"/>
      <w:lvlText w:val="%1."/>
      <w:lvlJc w:val="left"/>
      <w:pPr>
        <w:ind w:left="2160" w:hanging="360"/>
      </w:pPr>
      <w:rPr>
        <w:rFonts w:cstheme="minorBidi" w:hint="default"/>
      </w:rPr>
    </w:lvl>
    <w:lvl w:ilvl="1" w:tplc="04210019" w:tentative="1">
      <w:start w:val="1"/>
      <w:numFmt w:val="lowerLetter"/>
      <w:lvlText w:val="%2."/>
      <w:lvlJc w:val="left"/>
      <w:pPr>
        <w:ind w:left="1890" w:hanging="360"/>
      </w:pPr>
    </w:lvl>
    <w:lvl w:ilvl="2" w:tplc="0421001B" w:tentative="1">
      <w:start w:val="1"/>
      <w:numFmt w:val="lowerRoman"/>
      <w:lvlText w:val="%3."/>
      <w:lvlJc w:val="right"/>
      <w:pPr>
        <w:ind w:left="2610" w:hanging="180"/>
      </w:pPr>
    </w:lvl>
    <w:lvl w:ilvl="3" w:tplc="0421000F" w:tentative="1">
      <w:start w:val="1"/>
      <w:numFmt w:val="decimal"/>
      <w:lvlText w:val="%4."/>
      <w:lvlJc w:val="left"/>
      <w:pPr>
        <w:ind w:left="3330" w:hanging="360"/>
      </w:pPr>
    </w:lvl>
    <w:lvl w:ilvl="4" w:tplc="04210019" w:tentative="1">
      <w:start w:val="1"/>
      <w:numFmt w:val="lowerLetter"/>
      <w:lvlText w:val="%5."/>
      <w:lvlJc w:val="left"/>
      <w:pPr>
        <w:ind w:left="4050" w:hanging="360"/>
      </w:pPr>
    </w:lvl>
    <w:lvl w:ilvl="5" w:tplc="0421001B" w:tentative="1">
      <w:start w:val="1"/>
      <w:numFmt w:val="lowerRoman"/>
      <w:lvlText w:val="%6."/>
      <w:lvlJc w:val="right"/>
      <w:pPr>
        <w:ind w:left="4770" w:hanging="180"/>
      </w:pPr>
    </w:lvl>
    <w:lvl w:ilvl="6" w:tplc="0421000F" w:tentative="1">
      <w:start w:val="1"/>
      <w:numFmt w:val="decimal"/>
      <w:lvlText w:val="%7."/>
      <w:lvlJc w:val="left"/>
      <w:pPr>
        <w:ind w:left="5490" w:hanging="360"/>
      </w:pPr>
    </w:lvl>
    <w:lvl w:ilvl="7" w:tplc="04210019" w:tentative="1">
      <w:start w:val="1"/>
      <w:numFmt w:val="lowerLetter"/>
      <w:lvlText w:val="%8."/>
      <w:lvlJc w:val="left"/>
      <w:pPr>
        <w:ind w:left="6210" w:hanging="360"/>
      </w:pPr>
    </w:lvl>
    <w:lvl w:ilvl="8" w:tplc="0421001B" w:tentative="1">
      <w:start w:val="1"/>
      <w:numFmt w:val="lowerRoman"/>
      <w:lvlText w:val="%9."/>
      <w:lvlJc w:val="right"/>
      <w:pPr>
        <w:ind w:left="6930" w:hanging="180"/>
      </w:pPr>
    </w:lvl>
  </w:abstractNum>
  <w:abstractNum w:abstractNumId="61">
    <w:nsid w:val="76D809CA"/>
    <w:multiLevelType w:val="hybridMultilevel"/>
    <w:tmpl w:val="3454D76A"/>
    <w:lvl w:ilvl="0" w:tplc="21621B4A">
      <w:start w:val="1"/>
      <w:numFmt w:val="decimal"/>
      <w:lvlText w:val="%1."/>
      <w:lvlJc w:val="left"/>
      <w:pPr>
        <w:ind w:left="1980" w:hanging="360"/>
      </w:pPr>
      <w:rPr>
        <w:rFonts w:cstheme="minorBidi"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
    <w:nsid w:val="772D5A55"/>
    <w:multiLevelType w:val="hybridMultilevel"/>
    <w:tmpl w:val="4A34FDBA"/>
    <w:lvl w:ilvl="0" w:tplc="3D0A1F8C">
      <w:start w:val="1"/>
      <w:numFmt w:val="decimal"/>
      <w:lvlText w:val="%1."/>
      <w:lvlJc w:val="left"/>
      <w:pPr>
        <w:ind w:left="225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63">
    <w:nsid w:val="772F1D8B"/>
    <w:multiLevelType w:val="hybridMultilevel"/>
    <w:tmpl w:val="A90A810A"/>
    <w:lvl w:ilvl="0" w:tplc="21621B4A">
      <w:start w:val="1"/>
      <w:numFmt w:val="decimal"/>
      <w:lvlText w:val="%1."/>
      <w:lvlJc w:val="left"/>
      <w:pPr>
        <w:ind w:left="1980" w:hanging="360"/>
      </w:pPr>
      <w:rPr>
        <w:rFonts w:cstheme="minorBidi"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4">
    <w:nsid w:val="790458D3"/>
    <w:multiLevelType w:val="hybridMultilevel"/>
    <w:tmpl w:val="8104F4EC"/>
    <w:lvl w:ilvl="0" w:tplc="3D0A1F8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5">
    <w:nsid w:val="7B3D16EC"/>
    <w:multiLevelType w:val="hybridMultilevel"/>
    <w:tmpl w:val="3BAA6E1E"/>
    <w:lvl w:ilvl="0" w:tplc="C5B40516">
      <w:start w:val="1"/>
      <w:numFmt w:val="decimal"/>
      <w:lvlText w:val="%1."/>
      <w:lvlJc w:val="left"/>
      <w:pPr>
        <w:ind w:left="2160" w:hanging="360"/>
      </w:pPr>
      <w:rPr>
        <w:rFonts w:cstheme="minorBidi" w:hint="default"/>
      </w:rPr>
    </w:lvl>
    <w:lvl w:ilvl="1" w:tplc="04210019" w:tentative="1">
      <w:start w:val="1"/>
      <w:numFmt w:val="lowerLetter"/>
      <w:lvlText w:val="%2."/>
      <w:lvlJc w:val="left"/>
      <w:pPr>
        <w:ind w:left="1890" w:hanging="360"/>
      </w:pPr>
    </w:lvl>
    <w:lvl w:ilvl="2" w:tplc="0421001B" w:tentative="1">
      <w:start w:val="1"/>
      <w:numFmt w:val="lowerRoman"/>
      <w:lvlText w:val="%3."/>
      <w:lvlJc w:val="right"/>
      <w:pPr>
        <w:ind w:left="2610" w:hanging="180"/>
      </w:pPr>
    </w:lvl>
    <w:lvl w:ilvl="3" w:tplc="0421000F" w:tentative="1">
      <w:start w:val="1"/>
      <w:numFmt w:val="decimal"/>
      <w:lvlText w:val="%4."/>
      <w:lvlJc w:val="left"/>
      <w:pPr>
        <w:ind w:left="3330" w:hanging="360"/>
      </w:pPr>
    </w:lvl>
    <w:lvl w:ilvl="4" w:tplc="04210019" w:tentative="1">
      <w:start w:val="1"/>
      <w:numFmt w:val="lowerLetter"/>
      <w:lvlText w:val="%5."/>
      <w:lvlJc w:val="left"/>
      <w:pPr>
        <w:ind w:left="4050" w:hanging="360"/>
      </w:pPr>
    </w:lvl>
    <w:lvl w:ilvl="5" w:tplc="0421001B" w:tentative="1">
      <w:start w:val="1"/>
      <w:numFmt w:val="lowerRoman"/>
      <w:lvlText w:val="%6."/>
      <w:lvlJc w:val="right"/>
      <w:pPr>
        <w:ind w:left="4770" w:hanging="180"/>
      </w:pPr>
    </w:lvl>
    <w:lvl w:ilvl="6" w:tplc="0421000F" w:tentative="1">
      <w:start w:val="1"/>
      <w:numFmt w:val="decimal"/>
      <w:lvlText w:val="%7."/>
      <w:lvlJc w:val="left"/>
      <w:pPr>
        <w:ind w:left="5490" w:hanging="360"/>
      </w:pPr>
    </w:lvl>
    <w:lvl w:ilvl="7" w:tplc="04210019" w:tentative="1">
      <w:start w:val="1"/>
      <w:numFmt w:val="lowerLetter"/>
      <w:lvlText w:val="%8."/>
      <w:lvlJc w:val="left"/>
      <w:pPr>
        <w:ind w:left="6210" w:hanging="360"/>
      </w:pPr>
    </w:lvl>
    <w:lvl w:ilvl="8" w:tplc="0421001B" w:tentative="1">
      <w:start w:val="1"/>
      <w:numFmt w:val="lowerRoman"/>
      <w:lvlText w:val="%9."/>
      <w:lvlJc w:val="right"/>
      <w:pPr>
        <w:ind w:left="6930" w:hanging="180"/>
      </w:pPr>
    </w:lvl>
  </w:abstractNum>
  <w:abstractNum w:abstractNumId="66">
    <w:nsid w:val="7CDA0DB3"/>
    <w:multiLevelType w:val="hybridMultilevel"/>
    <w:tmpl w:val="FD08A1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7E0F4ED3"/>
    <w:multiLevelType w:val="hybridMultilevel"/>
    <w:tmpl w:val="782CC8E0"/>
    <w:lvl w:ilvl="0" w:tplc="21621B4A">
      <w:start w:val="1"/>
      <w:numFmt w:val="decimal"/>
      <w:lvlText w:val="%1."/>
      <w:lvlJc w:val="left"/>
      <w:pPr>
        <w:ind w:left="2340" w:hanging="360"/>
      </w:pPr>
      <w:rPr>
        <w:rFonts w:cstheme="minorBidi"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58"/>
  </w:num>
  <w:num w:numId="2">
    <w:abstractNumId w:val="2"/>
  </w:num>
  <w:num w:numId="3">
    <w:abstractNumId w:val="50"/>
  </w:num>
  <w:num w:numId="4">
    <w:abstractNumId w:val="17"/>
  </w:num>
  <w:num w:numId="5">
    <w:abstractNumId w:val="35"/>
  </w:num>
  <w:num w:numId="6">
    <w:abstractNumId w:val="64"/>
  </w:num>
  <w:num w:numId="7">
    <w:abstractNumId w:val="63"/>
  </w:num>
  <w:num w:numId="8">
    <w:abstractNumId w:val="45"/>
  </w:num>
  <w:num w:numId="9">
    <w:abstractNumId w:val="9"/>
  </w:num>
  <w:num w:numId="10">
    <w:abstractNumId w:val="28"/>
  </w:num>
  <w:num w:numId="11">
    <w:abstractNumId w:val="4"/>
  </w:num>
  <w:num w:numId="12">
    <w:abstractNumId w:val="59"/>
  </w:num>
  <w:num w:numId="13">
    <w:abstractNumId w:val="15"/>
  </w:num>
  <w:num w:numId="14">
    <w:abstractNumId w:val="49"/>
  </w:num>
  <w:num w:numId="15">
    <w:abstractNumId w:val="24"/>
  </w:num>
  <w:num w:numId="16">
    <w:abstractNumId w:val="13"/>
  </w:num>
  <w:num w:numId="17">
    <w:abstractNumId w:val="53"/>
  </w:num>
  <w:num w:numId="18">
    <w:abstractNumId w:val="57"/>
  </w:num>
  <w:num w:numId="19">
    <w:abstractNumId w:val="46"/>
  </w:num>
  <w:num w:numId="20">
    <w:abstractNumId w:val="22"/>
  </w:num>
  <w:num w:numId="21">
    <w:abstractNumId w:val="33"/>
  </w:num>
  <w:num w:numId="22">
    <w:abstractNumId w:val="37"/>
  </w:num>
  <w:num w:numId="23">
    <w:abstractNumId w:val="19"/>
  </w:num>
  <w:num w:numId="24">
    <w:abstractNumId w:val="16"/>
  </w:num>
  <w:num w:numId="25">
    <w:abstractNumId w:val="52"/>
  </w:num>
  <w:num w:numId="26">
    <w:abstractNumId w:val="44"/>
  </w:num>
  <w:num w:numId="27">
    <w:abstractNumId w:val="67"/>
  </w:num>
  <w:num w:numId="28">
    <w:abstractNumId w:val="48"/>
  </w:num>
  <w:num w:numId="29">
    <w:abstractNumId w:val="56"/>
  </w:num>
  <w:num w:numId="30">
    <w:abstractNumId w:val="65"/>
  </w:num>
  <w:num w:numId="31">
    <w:abstractNumId w:val="5"/>
  </w:num>
  <w:num w:numId="32">
    <w:abstractNumId w:val="61"/>
  </w:num>
  <w:num w:numId="33">
    <w:abstractNumId w:val="30"/>
  </w:num>
  <w:num w:numId="34">
    <w:abstractNumId w:val="38"/>
  </w:num>
  <w:num w:numId="35">
    <w:abstractNumId w:val="54"/>
  </w:num>
  <w:num w:numId="36">
    <w:abstractNumId w:val="41"/>
  </w:num>
  <w:num w:numId="37">
    <w:abstractNumId w:val="10"/>
  </w:num>
  <w:num w:numId="38">
    <w:abstractNumId w:val="39"/>
  </w:num>
  <w:num w:numId="39">
    <w:abstractNumId w:val="60"/>
  </w:num>
  <w:num w:numId="40">
    <w:abstractNumId w:val="0"/>
  </w:num>
  <w:num w:numId="41">
    <w:abstractNumId w:val="12"/>
  </w:num>
  <w:num w:numId="42">
    <w:abstractNumId w:val="27"/>
  </w:num>
  <w:num w:numId="43">
    <w:abstractNumId w:val="42"/>
  </w:num>
  <w:num w:numId="44">
    <w:abstractNumId w:val="34"/>
  </w:num>
  <w:num w:numId="45">
    <w:abstractNumId w:val="36"/>
  </w:num>
  <w:num w:numId="46">
    <w:abstractNumId w:val="8"/>
  </w:num>
  <w:num w:numId="47">
    <w:abstractNumId w:val="20"/>
  </w:num>
  <w:num w:numId="48">
    <w:abstractNumId w:val="29"/>
  </w:num>
  <w:num w:numId="49">
    <w:abstractNumId w:val="26"/>
  </w:num>
  <w:num w:numId="50">
    <w:abstractNumId w:val="21"/>
  </w:num>
  <w:num w:numId="51">
    <w:abstractNumId w:val="6"/>
  </w:num>
  <w:num w:numId="52">
    <w:abstractNumId w:val="43"/>
  </w:num>
  <w:num w:numId="53">
    <w:abstractNumId w:val="23"/>
  </w:num>
  <w:num w:numId="54">
    <w:abstractNumId w:val="1"/>
  </w:num>
  <w:num w:numId="55">
    <w:abstractNumId w:val="7"/>
  </w:num>
  <w:num w:numId="56">
    <w:abstractNumId w:val="40"/>
  </w:num>
  <w:num w:numId="57">
    <w:abstractNumId w:val="11"/>
  </w:num>
  <w:num w:numId="58">
    <w:abstractNumId w:val="14"/>
  </w:num>
  <w:num w:numId="59">
    <w:abstractNumId w:val="47"/>
  </w:num>
  <w:num w:numId="60">
    <w:abstractNumId w:val="55"/>
  </w:num>
  <w:num w:numId="61">
    <w:abstractNumId w:val="32"/>
  </w:num>
  <w:num w:numId="62">
    <w:abstractNumId w:val="51"/>
  </w:num>
  <w:num w:numId="63">
    <w:abstractNumId w:val="31"/>
  </w:num>
  <w:num w:numId="64">
    <w:abstractNumId w:val="25"/>
  </w:num>
  <w:num w:numId="65">
    <w:abstractNumId w:val="62"/>
  </w:num>
  <w:num w:numId="66">
    <w:abstractNumId w:val="66"/>
  </w:num>
  <w:num w:numId="67">
    <w:abstractNumId w:val="3"/>
  </w:num>
  <w:num w:numId="68">
    <w:abstractNumId w:val="18"/>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isplayBackgroundShape/>
  <w:hideSpellingErrors/>
  <w:stylePaneFormatFilter w:val="3F01"/>
  <w:defaultTabStop w:val="720"/>
  <w:drawingGridHorizontalSpacing w:val="120"/>
  <w:displayHorizontalDrawingGridEvery w:val="2"/>
  <w:displayVerticalDrawingGridEvery w:val="2"/>
  <w:characterSpacingControl w:val="doNotCompress"/>
  <w:hdrShapeDefaults>
    <o:shapedefaults v:ext="edit" spidmax="45058">
      <o:colormru v:ext="edit" colors="#099,#ff9"/>
      <o:colormenu v:ext="edit" strokecolor="red" shadowcolor="lime" extrusioncolor="olive"/>
    </o:shapedefaults>
    <o:shapelayout v:ext="edit">
      <o:regrouptable v:ext="edit">
        <o:entry new="1" old="0"/>
      </o:regrouptable>
    </o:shapelayout>
  </w:hdrShapeDefaults>
  <w:footnotePr>
    <w:footnote w:id="0"/>
    <w:footnote w:id="1"/>
  </w:footnotePr>
  <w:endnotePr>
    <w:endnote w:id="0"/>
    <w:endnote w:id="1"/>
  </w:endnotePr>
  <w:compat/>
  <w:rsids>
    <w:rsidRoot w:val="00CE27A8"/>
    <w:rsid w:val="000006EF"/>
    <w:rsid w:val="00002770"/>
    <w:rsid w:val="00012EE6"/>
    <w:rsid w:val="00014F5E"/>
    <w:rsid w:val="000211B7"/>
    <w:rsid w:val="00027B90"/>
    <w:rsid w:val="00031F61"/>
    <w:rsid w:val="000359B7"/>
    <w:rsid w:val="00037E49"/>
    <w:rsid w:val="0004095C"/>
    <w:rsid w:val="00041A63"/>
    <w:rsid w:val="00044005"/>
    <w:rsid w:val="00046352"/>
    <w:rsid w:val="00047263"/>
    <w:rsid w:val="0004762F"/>
    <w:rsid w:val="00052F76"/>
    <w:rsid w:val="00053960"/>
    <w:rsid w:val="00053F87"/>
    <w:rsid w:val="000545A4"/>
    <w:rsid w:val="00055F0E"/>
    <w:rsid w:val="00060822"/>
    <w:rsid w:val="0006092C"/>
    <w:rsid w:val="000618A3"/>
    <w:rsid w:val="00062BE5"/>
    <w:rsid w:val="00062D42"/>
    <w:rsid w:val="00064D4B"/>
    <w:rsid w:val="0007055A"/>
    <w:rsid w:val="000723F5"/>
    <w:rsid w:val="00080711"/>
    <w:rsid w:val="00082D2A"/>
    <w:rsid w:val="000928B3"/>
    <w:rsid w:val="0009411E"/>
    <w:rsid w:val="00094925"/>
    <w:rsid w:val="00094BFA"/>
    <w:rsid w:val="000976CC"/>
    <w:rsid w:val="000A2078"/>
    <w:rsid w:val="000A2990"/>
    <w:rsid w:val="000A3748"/>
    <w:rsid w:val="000A45E1"/>
    <w:rsid w:val="000A555F"/>
    <w:rsid w:val="000A7EC6"/>
    <w:rsid w:val="000B0242"/>
    <w:rsid w:val="000B05E7"/>
    <w:rsid w:val="000B0CE6"/>
    <w:rsid w:val="000B1887"/>
    <w:rsid w:val="000B1D36"/>
    <w:rsid w:val="000B44C2"/>
    <w:rsid w:val="000B48A2"/>
    <w:rsid w:val="000C0AFB"/>
    <w:rsid w:val="000C774E"/>
    <w:rsid w:val="000C7908"/>
    <w:rsid w:val="000D12A7"/>
    <w:rsid w:val="000D188D"/>
    <w:rsid w:val="000D2251"/>
    <w:rsid w:val="000D38D8"/>
    <w:rsid w:val="000D4349"/>
    <w:rsid w:val="000E17C0"/>
    <w:rsid w:val="000E1C61"/>
    <w:rsid w:val="000E1E3A"/>
    <w:rsid w:val="000E2350"/>
    <w:rsid w:val="000E2DEB"/>
    <w:rsid w:val="000E35EE"/>
    <w:rsid w:val="000E6C2A"/>
    <w:rsid w:val="000F1B5D"/>
    <w:rsid w:val="000F27AC"/>
    <w:rsid w:val="000F2AD5"/>
    <w:rsid w:val="000F39B4"/>
    <w:rsid w:val="000F3F4D"/>
    <w:rsid w:val="00100009"/>
    <w:rsid w:val="00101D59"/>
    <w:rsid w:val="00107AD2"/>
    <w:rsid w:val="00110DCA"/>
    <w:rsid w:val="00115846"/>
    <w:rsid w:val="00117C84"/>
    <w:rsid w:val="00120395"/>
    <w:rsid w:val="001320DE"/>
    <w:rsid w:val="0013288E"/>
    <w:rsid w:val="00135042"/>
    <w:rsid w:val="00135BD6"/>
    <w:rsid w:val="0013608E"/>
    <w:rsid w:val="0014025B"/>
    <w:rsid w:val="001412AE"/>
    <w:rsid w:val="00145BB2"/>
    <w:rsid w:val="00150E5B"/>
    <w:rsid w:val="001567DB"/>
    <w:rsid w:val="00156BE4"/>
    <w:rsid w:val="00162F8C"/>
    <w:rsid w:val="001636C0"/>
    <w:rsid w:val="001653A3"/>
    <w:rsid w:val="001705BB"/>
    <w:rsid w:val="00170CC6"/>
    <w:rsid w:val="001812E4"/>
    <w:rsid w:val="00181E9C"/>
    <w:rsid w:val="00182B4E"/>
    <w:rsid w:val="00185C86"/>
    <w:rsid w:val="00185CC9"/>
    <w:rsid w:val="001869B9"/>
    <w:rsid w:val="0018776E"/>
    <w:rsid w:val="00190AA6"/>
    <w:rsid w:val="0019185A"/>
    <w:rsid w:val="00194CE5"/>
    <w:rsid w:val="001A011F"/>
    <w:rsid w:val="001A2926"/>
    <w:rsid w:val="001A3608"/>
    <w:rsid w:val="001A3D90"/>
    <w:rsid w:val="001A4424"/>
    <w:rsid w:val="001B4763"/>
    <w:rsid w:val="001C0856"/>
    <w:rsid w:val="001C1F5E"/>
    <w:rsid w:val="001C54A1"/>
    <w:rsid w:val="001C776D"/>
    <w:rsid w:val="001C7F26"/>
    <w:rsid w:val="001D471D"/>
    <w:rsid w:val="001D6E07"/>
    <w:rsid w:val="001D79D5"/>
    <w:rsid w:val="001D7FC8"/>
    <w:rsid w:val="001E2466"/>
    <w:rsid w:val="001E45AA"/>
    <w:rsid w:val="001E69AC"/>
    <w:rsid w:val="001E7CD7"/>
    <w:rsid w:val="001F0E34"/>
    <w:rsid w:val="001F181E"/>
    <w:rsid w:val="001F2671"/>
    <w:rsid w:val="001F7DE9"/>
    <w:rsid w:val="00202BB4"/>
    <w:rsid w:val="00202D74"/>
    <w:rsid w:val="00203384"/>
    <w:rsid w:val="002052F7"/>
    <w:rsid w:val="00206898"/>
    <w:rsid w:val="0020771A"/>
    <w:rsid w:val="00212400"/>
    <w:rsid w:val="00212C09"/>
    <w:rsid w:val="002130E1"/>
    <w:rsid w:val="0021563F"/>
    <w:rsid w:val="002178D0"/>
    <w:rsid w:val="00225300"/>
    <w:rsid w:val="002253B1"/>
    <w:rsid w:val="00231AAA"/>
    <w:rsid w:val="00231C3C"/>
    <w:rsid w:val="002322A8"/>
    <w:rsid w:val="0023294C"/>
    <w:rsid w:val="00236144"/>
    <w:rsid w:val="00236D2B"/>
    <w:rsid w:val="002473D4"/>
    <w:rsid w:val="00247FF5"/>
    <w:rsid w:val="00250683"/>
    <w:rsid w:val="00252782"/>
    <w:rsid w:val="00253BD6"/>
    <w:rsid w:val="00256233"/>
    <w:rsid w:val="0025793A"/>
    <w:rsid w:val="00260DFC"/>
    <w:rsid w:val="00261C25"/>
    <w:rsid w:val="00271778"/>
    <w:rsid w:val="00273F5B"/>
    <w:rsid w:val="002858D4"/>
    <w:rsid w:val="002869F1"/>
    <w:rsid w:val="00286B99"/>
    <w:rsid w:val="00287A15"/>
    <w:rsid w:val="002908DD"/>
    <w:rsid w:val="00291046"/>
    <w:rsid w:val="00292579"/>
    <w:rsid w:val="00293063"/>
    <w:rsid w:val="002932B7"/>
    <w:rsid w:val="00293F80"/>
    <w:rsid w:val="0029470E"/>
    <w:rsid w:val="00294C8F"/>
    <w:rsid w:val="00295426"/>
    <w:rsid w:val="002A0AD0"/>
    <w:rsid w:val="002A20C6"/>
    <w:rsid w:val="002A2AFA"/>
    <w:rsid w:val="002A36CA"/>
    <w:rsid w:val="002A3A3A"/>
    <w:rsid w:val="002A43BD"/>
    <w:rsid w:val="002A6980"/>
    <w:rsid w:val="002B0B4C"/>
    <w:rsid w:val="002B3FAC"/>
    <w:rsid w:val="002B5FC8"/>
    <w:rsid w:val="002B6C68"/>
    <w:rsid w:val="002B6CAB"/>
    <w:rsid w:val="002C3176"/>
    <w:rsid w:val="002C7829"/>
    <w:rsid w:val="002D2661"/>
    <w:rsid w:val="002D2E8C"/>
    <w:rsid w:val="002D40C6"/>
    <w:rsid w:val="002D4801"/>
    <w:rsid w:val="002E2604"/>
    <w:rsid w:val="002E2F7C"/>
    <w:rsid w:val="002E4996"/>
    <w:rsid w:val="002E6D58"/>
    <w:rsid w:val="002F3DAE"/>
    <w:rsid w:val="00300CAF"/>
    <w:rsid w:val="003029A1"/>
    <w:rsid w:val="00302A86"/>
    <w:rsid w:val="00304A99"/>
    <w:rsid w:val="00310797"/>
    <w:rsid w:val="00316A1E"/>
    <w:rsid w:val="00323D78"/>
    <w:rsid w:val="003270BF"/>
    <w:rsid w:val="003309FA"/>
    <w:rsid w:val="00332946"/>
    <w:rsid w:val="00336C4C"/>
    <w:rsid w:val="00337215"/>
    <w:rsid w:val="003421D5"/>
    <w:rsid w:val="00344568"/>
    <w:rsid w:val="00345BA5"/>
    <w:rsid w:val="00345C20"/>
    <w:rsid w:val="003475CF"/>
    <w:rsid w:val="003501A9"/>
    <w:rsid w:val="003513CE"/>
    <w:rsid w:val="003518F9"/>
    <w:rsid w:val="00351911"/>
    <w:rsid w:val="00355EE3"/>
    <w:rsid w:val="00356E0B"/>
    <w:rsid w:val="00360176"/>
    <w:rsid w:val="003616CF"/>
    <w:rsid w:val="00364EA2"/>
    <w:rsid w:val="00371A41"/>
    <w:rsid w:val="0037376F"/>
    <w:rsid w:val="00380516"/>
    <w:rsid w:val="00387E10"/>
    <w:rsid w:val="003941EE"/>
    <w:rsid w:val="003952B7"/>
    <w:rsid w:val="0039556D"/>
    <w:rsid w:val="00395F26"/>
    <w:rsid w:val="003A0BCF"/>
    <w:rsid w:val="003A42A0"/>
    <w:rsid w:val="003A509A"/>
    <w:rsid w:val="003A5B00"/>
    <w:rsid w:val="003A5ECA"/>
    <w:rsid w:val="003A623F"/>
    <w:rsid w:val="003A6B6E"/>
    <w:rsid w:val="003B0737"/>
    <w:rsid w:val="003B0CFE"/>
    <w:rsid w:val="003B31BB"/>
    <w:rsid w:val="003B4916"/>
    <w:rsid w:val="003C0C22"/>
    <w:rsid w:val="003C53DD"/>
    <w:rsid w:val="003C5D34"/>
    <w:rsid w:val="003D1972"/>
    <w:rsid w:val="003D5283"/>
    <w:rsid w:val="003D6478"/>
    <w:rsid w:val="003E2B2D"/>
    <w:rsid w:val="003E4C58"/>
    <w:rsid w:val="003E65E7"/>
    <w:rsid w:val="003E7539"/>
    <w:rsid w:val="003F050D"/>
    <w:rsid w:val="003F22B8"/>
    <w:rsid w:val="003F4F57"/>
    <w:rsid w:val="003F7134"/>
    <w:rsid w:val="0040027D"/>
    <w:rsid w:val="00400364"/>
    <w:rsid w:val="00406646"/>
    <w:rsid w:val="00406F4A"/>
    <w:rsid w:val="0041725E"/>
    <w:rsid w:val="004216B9"/>
    <w:rsid w:val="00423350"/>
    <w:rsid w:val="00426CCF"/>
    <w:rsid w:val="00444096"/>
    <w:rsid w:val="00446132"/>
    <w:rsid w:val="0044672A"/>
    <w:rsid w:val="004548EB"/>
    <w:rsid w:val="00455333"/>
    <w:rsid w:val="004606D6"/>
    <w:rsid w:val="00460E6E"/>
    <w:rsid w:val="0046441D"/>
    <w:rsid w:val="0047201A"/>
    <w:rsid w:val="00473024"/>
    <w:rsid w:val="004752FB"/>
    <w:rsid w:val="00480C9F"/>
    <w:rsid w:val="004813DB"/>
    <w:rsid w:val="00482017"/>
    <w:rsid w:val="004825A3"/>
    <w:rsid w:val="00487AF2"/>
    <w:rsid w:val="00491A78"/>
    <w:rsid w:val="00492632"/>
    <w:rsid w:val="00493EB6"/>
    <w:rsid w:val="00494063"/>
    <w:rsid w:val="00494ED1"/>
    <w:rsid w:val="004A548F"/>
    <w:rsid w:val="004A6F52"/>
    <w:rsid w:val="004C107C"/>
    <w:rsid w:val="004C3E5D"/>
    <w:rsid w:val="004C5644"/>
    <w:rsid w:val="004D0026"/>
    <w:rsid w:val="004D072D"/>
    <w:rsid w:val="004D1CB4"/>
    <w:rsid w:val="004D3F2A"/>
    <w:rsid w:val="004D610A"/>
    <w:rsid w:val="004E00F4"/>
    <w:rsid w:val="004E2DC8"/>
    <w:rsid w:val="004E5A75"/>
    <w:rsid w:val="004F032E"/>
    <w:rsid w:val="004F1193"/>
    <w:rsid w:val="004F3EDF"/>
    <w:rsid w:val="004F5E2A"/>
    <w:rsid w:val="004F7B48"/>
    <w:rsid w:val="005028C5"/>
    <w:rsid w:val="00503AD4"/>
    <w:rsid w:val="00504782"/>
    <w:rsid w:val="00504B8F"/>
    <w:rsid w:val="00507A9B"/>
    <w:rsid w:val="005127A0"/>
    <w:rsid w:val="00512821"/>
    <w:rsid w:val="005133D2"/>
    <w:rsid w:val="005151D1"/>
    <w:rsid w:val="0052301E"/>
    <w:rsid w:val="005238CD"/>
    <w:rsid w:val="00526ABC"/>
    <w:rsid w:val="00526F55"/>
    <w:rsid w:val="00527BF1"/>
    <w:rsid w:val="00532617"/>
    <w:rsid w:val="0053401C"/>
    <w:rsid w:val="00534770"/>
    <w:rsid w:val="00541047"/>
    <w:rsid w:val="00541CB1"/>
    <w:rsid w:val="00542895"/>
    <w:rsid w:val="00542FC6"/>
    <w:rsid w:val="0054455D"/>
    <w:rsid w:val="00546889"/>
    <w:rsid w:val="00553354"/>
    <w:rsid w:val="00553508"/>
    <w:rsid w:val="0055401D"/>
    <w:rsid w:val="00555BB0"/>
    <w:rsid w:val="00560E87"/>
    <w:rsid w:val="005612E2"/>
    <w:rsid w:val="00562052"/>
    <w:rsid w:val="00564FFB"/>
    <w:rsid w:val="00574089"/>
    <w:rsid w:val="005761A0"/>
    <w:rsid w:val="00577AF5"/>
    <w:rsid w:val="005801E0"/>
    <w:rsid w:val="00581345"/>
    <w:rsid w:val="00581754"/>
    <w:rsid w:val="00585E90"/>
    <w:rsid w:val="005865C0"/>
    <w:rsid w:val="00586EC9"/>
    <w:rsid w:val="00587086"/>
    <w:rsid w:val="00590729"/>
    <w:rsid w:val="00591132"/>
    <w:rsid w:val="005912DC"/>
    <w:rsid w:val="00593FC7"/>
    <w:rsid w:val="005A5D46"/>
    <w:rsid w:val="005A6000"/>
    <w:rsid w:val="005A6072"/>
    <w:rsid w:val="005A6CAE"/>
    <w:rsid w:val="005B1BB1"/>
    <w:rsid w:val="005B311D"/>
    <w:rsid w:val="005C11C9"/>
    <w:rsid w:val="005C169A"/>
    <w:rsid w:val="005C1836"/>
    <w:rsid w:val="005C19BB"/>
    <w:rsid w:val="005C4D21"/>
    <w:rsid w:val="005C5A7D"/>
    <w:rsid w:val="005D0A76"/>
    <w:rsid w:val="005D2109"/>
    <w:rsid w:val="005D5121"/>
    <w:rsid w:val="005D5292"/>
    <w:rsid w:val="005D6A80"/>
    <w:rsid w:val="005E5CD1"/>
    <w:rsid w:val="005F07D7"/>
    <w:rsid w:val="005F09CB"/>
    <w:rsid w:val="005F1F7A"/>
    <w:rsid w:val="0060542B"/>
    <w:rsid w:val="006077A9"/>
    <w:rsid w:val="00612734"/>
    <w:rsid w:val="00612C9F"/>
    <w:rsid w:val="0061461E"/>
    <w:rsid w:val="0062011A"/>
    <w:rsid w:val="0062210B"/>
    <w:rsid w:val="00622345"/>
    <w:rsid w:val="00626887"/>
    <w:rsid w:val="006338C4"/>
    <w:rsid w:val="00637CDE"/>
    <w:rsid w:val="0064133D"/>
    <w:rsid w:val="00641E79"/>
    <w:rsid w:val="00647AFA"/>
    <w:rsid w:val="0065003D"/>
    <w:rsid w:val="00651D5A"/>
    <w:rsid w:val="0065214A"/>
    <w:rsid w:val="006533C0"/>
    <w:rsid w:val="00654E99"/>
    <w:rsid w:val="00655EB0"/>
    <w:rsid w:val="00660177"/>
    <w:rsid w:val="00660AEA"/>
    <w:rsid w:val="00665A73"/>
    <w:rsid w:val="00666612"/>
    <w:rsid w:val="006679D0"/>
    <w:rsid w:val="00667F26"/>
    <w:rsid w:val="00671A0C"/>
    <w:rsid w:val="0067328F"/>
    <w:rsid w:val="00673680"/>
    <w:rsid w:val="00674110"/>
    <w:rsid w:val="00674F7F"/>
    <w:rsid w:val="00675FC0"/>
    <w:rsid w:val="00677020"/>
    <w:rsid w:val="00681FDE"/>
    <w:rsid w:val="006829FE"/>
    <w:rsid w:val="00683866"/>
    <w:rsid w:val="00683F8F"/>
    <w:rsid w:val="00687650"/>
    <w:rsid w:val="006908F4"/>
    <w:rsid w:val="00692193"/>
    <w:rsid w:val="00692778"/>
    <w:rsid w:val="00693629"/>
    <w:rsid w:val="00696877"/>
    <w:rsid w:val="00697E28"/>
    <w:rsid w:val="006A0C24"/>
    <w:rsid w:val="006A2652"/>
    <w:rsid w:val="006A3E1F"/>
    <w:rsid w:val="006A4298"/>
    <w:rsid w:val="006A5BDF"/>
    <w:rsid w:val="006A6A9F"/>
    <w:rsid w:val="006B11FE"/>
    <w:rsid w:val="006B2ED0"/>
    <w:rsid w:val="006B30E7"/>
    <w:rsid w:val="006B3508"/>
    <w:rsid w:val="006B375E"/>
    <w:rsid w:val="006B5407"/>
    <w:rsid w:val="006B605F"/>
    <w:rsid w:val="006C0259"/>
    <w:rsid w:val="006C0B78"/>
    <w:rsid w:val="006C3F7A"/>
    <w:rsid w:val="006D292D"/>
    <w:rsid w:val="006D2959"/>
    <w:rsid w:val="006E4A9C"/>
    <w:rsid w:val="006F0702"/>
    <w:rsid w:val="006F0D9C"/>
    <w:rsid w:val="006F1C51"/>
    <w:rsid w:val="006F266F"/>
    <w:rsid w:val="006F2A0E"/>
    <w:rsid w:val="006F518F"/>
    <w:rsid w:val="006F7BA5"/>
    <w:rsid w:val="007009DD"/>
    <w:rsid w:val="007013A3"/>
    <w:rsid w:val="0070217C"/>
    <w:rsid w:val="00703083"/>
    <w:rsid w:val="007042AE"/>
    <w:rsid w:val="00707066"/>
    <w:rsid w:val="0070770C"/>
    <w:rsid w:val="00710647"/>
    <w:rsid w:val="00712E90"/>
    <w:rsid w:val="0071314E"/>
    <w:rsid w:val="0071473B"/>
    <w:rsid w:val="0071539C"/>
    <w:rsid w:val="00715DC6"/>
    <w:rsid w:val="00716E77"/>
    <w:rsid w:val="00717E48"/>
    <w:rsid w:val="007202A6"/>
    <w:rsid w:val="0072227D"/>
    <w:rsid w:val="00732AB9"/>
    <w:rsid w:val="00732D4A"/>
    <w:rsid w:val="007335BC"/>
    <w:rsid w:val="007345CD"/>
    <w:rsid w:val="00734665"/>
    <w:rsid w:val="00740B65"/>
    <w:rsid w:val="007417DB"/>
    <w:rsid w:val="00741A3F"/>
    <w:rsid w:val="007527C0"/>
    <w:rsid w:val="00754F00"/>
    <w:rsid w:val="00756A55"/>
    <w:rsid w:val="007574C5"/>
    <w:rsid w:val="0076314B"/>
    <w:rsid w:val="00763E0F"/>
    <w:rsid w:val="0076664C"/>
    <w:rsid w:val="00766660"/>
    <w:rsid w:val="007676B2"/>
    <w:rsid w:val="007678BD"/>
    <w:rsid w:val="00771337"/>
    <w:rsid w:val="007717DA"/>
    <w:rsid w:val="00771F4E"/>
    <w:rsid w:val="007737C1"/>
    <w:rsid w:val="00776BAE"/>
    <w:rsid w:val="007857DE"/>
    <w:rsid w:val="00790CBC"/>
    <w:rsid w:val="00791210"/>
    <w:rsid w:val="00791A6A"/>
    <w:rsid w:val="00791D8D"/>
    <w:rsid w:val="00792020"/>
    <w:rsid w:val="00792AC4"/>
    <w:rsid w:val="0079678D"/>
    <w:rsid w:val="007978E8"/>
    <w:rsid w:val="007A0F1D"/>
    <w:rsid w:val="007A21F7"/>
    <w:rsid w:val="007A238F"/>
    <w:rsid w:val="007A5177"/>
    <w:rsid w:val="007B0A99"/>
    <w:rsid w:val="007B211A"/>
    <w:rsid w:val="007B38D5"/>
    <w:rsid w:val="007B6808"/>
    <w:rsid w:val="007C2700"/>
    <w:rsid w:val="007C2718"/>
    <w:rsid w:val="007C3FB5"/>
    <w:rsid w:val="007C3FCA"/>
    <w:rsid w:val="007C4DC0"/>
    <w:rsid w:val="007C6B9F"/>
    <w:rsid w:val="007C790E"/>
    <w:rsid w:val="007D09D4"/>
    <w:rsid w:val="007E31A6"/>
    <w:rsid w:val="007E4816"/>
    <w:rsid w:val="007F1220"/>
    <w:rsid w:val="007F5EC3"/>
    <w:rsid w:val="00802E0E"/>
    <w:rsid w:val="008065B8"/>
    <w:rsid w:val="00811E8C"/>
    <w:rsid w:val="00812009"/>
    <w:rsid w:val="008163DF"/>
    <w:rsid w:val="008176F1"/>
    <w:rsid w:val="00820878"/>
    <w:rsid w:val="008400BA"/>
    <w:rsid w:val="00840153"/>
    <w:rsid w:val="0084097B"/>
    <w:rsid w:val="00840D6B"/>
    <w:rsid w:val="00841205"/>
    <w:rsid w:val="00846B2C"/>
    <w:rsid w:val="00850386"/>
    <w:rsid w:val="008544C1"/>
    <w:rsid w:val="00856F05"/>
    <w:rsid w:val="00860606"/>
    <w:rsid w:val="008618EC"/>
    <w:rsid w:val="008631A5"/>
    <w:rsid w:val="0087009C"/>
    <w:rsid w:val="00871CCA"/>
    <w:rsid w:val="008724B4"/>
    <w:rsid w:val="008837CD"/>
    <w:rsid w:val="00883CA0"/>
    <w:rsid w:val="00884415"/>
    <w:rsid w:val="008844D8"/>
    <w:rsid w:val="00885356"/>
    <w:rsid w:val="008856E6"/>
    <w:rsid w:val="00886E92"/>
    <w:rsid w:val="00893CED"/>
    <w:rsid w:val="0089691F"/>
    <w:rsid w:val="00897810"/>
    <w:rsid w:val="008A1301"/>
    <w:rsid w:val="008A3856"/>
    <w:rsid w:val="008A411D"/>
    <w:rsid w:val="008A6080"/>
    <w:rsid w:val="008A6A3E"/>
    <w:rsid w:val="008A6B7B"/>
    <w:rsid w:val="008A7C12"/>
    <w:rsid w:val="008B16CE"/>
    <w:rsid w:val="008B4081"/>
    <w:rsid w:val="008C1214"/>
    <w:rsid w:val="008C146D"/>
    <w:rsid w:val="008C3993"/>
    <w:rsid w:val="008C40F8"/>
    <w:rsid w:val="008C544A"/>
    <w:rsid w:val="008D0C84"/>
    <w:rsid w:val="008D32A2"/>
    <w:rsid w:val="008D672F"/>
    <w:rsid w:val="008D6AD4"/>
    <w:rsid w:val="008E0112"/>
    <w:rsid w:val="008E20FC"/>
    <w:rsid w:val="008E3293"/>
    <w:rsid w:val="008E4A75"/>
    <w:rsid w:val="008E6088"/>
    <w:rsid w:val="008E7CE0"/>
    <w:rsid w:val="008F1209"/>
    <w:rsid w:val="008F3E15"/>
    <w:rsid w:val="008F4693"/>
    <w:rsid w:val="008F4F2F"/>
    <w:rsid w:val="008F66DD"/>
    <w:rsid w:val="008F7579"/>
    <w:rsid w:val="009076F7"/>
    <w:rsid w:val="00911E63"/>
    <w:rsid w:val="0091658A"/>
    <w:rsid w:val="00917F7D"/>
    <w:rsid w:val="00920E99"/>
    <w:rsid w:val="00923C67"/>
    <w:rsid w:val="00926FA7"/>
    <w:rsid w:val="00927EAB"/>
    <w:rsid w:val="0093044B"/>
    <w:rsid w:val="00930C48"/>
    <w:rsid w:val="00932AF1"/>
    <w:rsid w:val="009343F6"/>
    <w:rsid w:val="0093501C"/>
    <w:rsid w:val="00940E2F"/>
    <w:rsid w:val="00943362"/>
    <w:rsid w:val="00946C97"/>
    <w:rsid w:val="00952D4A"/>
    <w:rsid w:val="009559D7"/>
    <w:rsid w:val="009567EC"/>
    <w:rsid w:val="0095683E"/>
    <w:rsid w:val="00957D7A"/>
    <w:rsid w:val="00962D59"/>
    <w:rsid w:val="0096732E"/>
    <w:rsid w:val="009755CB"/>
    <w:rsid w:val="009803AF"/>
    <w:rsid w:val="009845F0"/>
    <w:rsid w:val="0098665D"/>
    <w:rsid w:val="00987421"/>
    <w:rsid w:val="009902E6"/>
    <w:rsid w:val="00990AB4"/>
    <w:rsid w:val="009927DC"/>
    <w:rsid w:val="009948D9"/>
    <w:rsid w:val="00995A1A"/>
    <w:rsid w:val="00995DEC"/>
    <w:rsid w:val="009968EF"/>
    <w:rsid w:val="009A2CC4"/>
    <w:rsid w:val="009A2DCC"/>
    <w:rsid w:val="009A611B"/>
    <w:rsid w:val="009A6251"/>
    <w:rsid w:val="009A7BA3"/>
    <w:rsid w:val="009B190D"/>
    <w:rsid w:val="009B3772"/>
    <w:rsid w:val="009B4957"/>
    <w:rsid w:val="009B4EBD"/>
    <w:rsid w:val="009B74C8"/>
    <w:rsid w:val="009B7901"/>
    <w:rsid w:val="009C09A8"/>
    <w:rsid w:val="009C3523"/>
    <w:rsid w:val="009C3A46"/>
    <w:rsid w:val="009C6E81"/>
    <w:rsid w:val="009C6F9B"/>
    <w:rsid w:val="009D1052"/>
    <w:rsid w:val="009D33FE"/>
    <w:rsid w:val="009D39AE"/>
    <w:rsid w:val="009D57CD"/>
    <w:rsid w:val="009D70E8"/>
    <w:rsid w:val="009D77BF"/>
    <w:rsid w:val="009E1C8C"/>
    <w:rsid w:val="009E4DBE"/>
    <w:rsid w:val="009E623C"/>
    <w:rsid w:val="009E77D9"/>
    <w:rsid w:val="009F4FE8"/>
    <w:rsid w:val="00A058D9"/>
    <w:rsid w:val="00A067FA"/>
    <w:rsid w:val="00A069D3"/>
    <w:rsid w:val="00A1102C"/>
    <w:rsid w:val="00A1337F"/>
    <w:rsid w:val="00A15214"/>
    <w:rsid w:val="00A16A15"/>
    <w:rsid w:val="00A20AA7"/>
    <w:rsid w:val="00A21408"/>
    <w:rsid w:val="00A224E5"/>
    <w:rsid w:val="00A23F1F"/>
    <w:rsid w:val="00A25BCF"/>
    <w:rsid w:val="00A30D86"/>
    <w:rsid w:val="00A32C97"/>
    <w:rsid w:val="00A32F7C"/>
    <w:rsid w:val="00A3370D"/>
    <w:rsid w:val="00A35202"/>
    <w:rsid w:val="00A35BB6"/>
    <w:rsid w:val="00A37D9A"/>
    <w:rsid w:val="00A4526F"/>
    <w:rsid w:val="00A4667C"/>
    <w:rsid w:val="00A46C52"/>
    <w:rsid w:val="00A52559"/>
    <w:rsid w:val="00A529B1"/>
    <w:rsid w:val="00A55EFD"/>
    <w:rsid w:val="00A5709A"/>
    <w:rsid w:val="00A602A3"/>
    <w:rsid w:val="00A61575"/>
    <w:rsid w:val="00A71CEC"/>
    <w:rsid w:val="00A743F5"/>
    <w:rsid w:val="00A74DE1"/>
    <w:rsid w:val="00A76166"/>
    <w:rsid w:val="00A76D69"/>
    <w:rsid w:val="00A866EC"/>
    <w:rsid w:val="00A879F5"/>
    <w:rsid w:val="00A87A8A"/>
    <w:rsid w:val="00A906EE"/>
    <w:rsid w:val="00A97A4D"/>
    <w:rsid w:val="00AA132D"/>
    <w:rsid w:val="00AA206C"/>
    <w:rsid w:val="00AA3B4A"/>
    <w:rsid w:val="00AA5022"/>
    <w:rsid w:val="00AA54BA"/>
    <w:rsid w:val="00AA5A0F"/>
    <w:rsid w:val="00AB148C"/>
    <w:rsid w:val="00AB2FA4"/>
    <w:rsid w:val="00AB79F4"/>
    <w:rsid w:val="00AC1AA4"/>
    <w:rsid w:val="00AC26EC"/>
    <w:rsid w:val="00AC7F26"/>
    <w:rsid w:val="00AD0365"/>
    <w:rsid w:val="00AD0860"/>
    <w:rsid w:val="00AD19D1"/>
    <w:rsid w:val="00AD26E7"/>
    <w:rsid w:val="00AD6A6D"/>
    <w:rsid w:val="00AE0535"/>
    <w:rsid w:val="00AE3439"/>
    <w:rsid w:val="00AE4021"/>
    <w:rsid w:val="00AE6152"/>
    <w:rsid w:val="00AF0BC5"/>
    <w:rsid w:val="00AF1E1A"/>
    <w:rsid w:val="00AF2D53"/>
    <w:rsid w:val="00AF4F3F"/>
    <w:rsid w:val="00AF5BAA"/>
    <w:rsid w:val="00B00C3A"/>
    <w:rsid w:val="00B012F3"/>
    <w:rsid w:val="00B02FBD"/>
    <w:rsid w:val="00B04D74"/>
    <w:rsid w:val="00B0550B"/>
    <w:rsid w:val="00B10341"/>
    <w:rsid w:val="00B1046F"/>
    <w:rsid w:val="00B122F9"/>
    <w:rsid w:val="00B1281E"/>
    <w:rsid w:val="00B137D1"/>
    <w:rsid w:val="00B20DD4"/>
    <w:rsid w:val="00B21CB8"/>
    <w:rsid w:val="00B22ED6"/>
    <w:rsid w:val="00B25237"/>
    <w:rsid w:val="00B306D1"/>
    <w:rsid w:val="00B43844"/>
    <w:rsid w:val="00B446E6"/>
    <w:rsid w:val="00B47334"/>
    <w:rsid w:val="00B47633"/>
    <w:rsid w:val="00B535D3"/>
    <w:rsid w:val="00B54895"/>
    <w:rsid w:val="00B611BF"/>
    <w:rsid w:val="00B614A5"/>
    <w:rsid w:val="00B64DCE"/>
    <w:rsid w:val="00B65DC4"/>
    <w:rsid w:val="00B72A8E"/>
    <w:rsid w:val="00B72E28"/>
    <w:rsid w:val="00B81775"/>
    <w:rsid w:val="00B82F23"/>
    <w:rsid w:val="00B864B2"/>
    <w:rsid w:val="00B908E3"/>
    <w:rsid w:val="00B95932"/>
    <w:rsid w:val="00BA154C"/>
    <w:rsid w:val="00BA2C9E"/>
    <w:rsid w:val="00BA384A"/>
    <w:rsid w:val="00BB0C12"/>
    <w:rsid w:val="00BB17E2"/>
    <w:rsid w:val="00BC11A8"/>
    <w:rsid w:val="00BC457F"/>
    <w:rsid w:val="00BC496C"/>
    <w:rsid w:val="00BC60B8"/>
    <w:rsid w:val="00BC7939"/>
    <w:rsid w:val="00BD54FE"/>
    <w:rsid w:val="00BE28C0"/>
    <w:rsid w:val="00BE3BB8"/>
    <w:rsid w:val="00BE6499"/>
    <w:rsid w:val="00BF29D9"/>
    <w:rsid w:val="00BF5357"/>
    <w:rsid w:val="00C03298"/>
    <w:rsid w:val="00C07BEC"/>
    <w:rsid w:val="00C1027F"/>
    <w:rsid w:val="00C10296"/>
    <w:rsid w:val="00C17E93"/>
    <w:rsid w:val="00C2357C"/>
    <w:rsid w:val="00C24C64"/>
    <w:rsid w:val="00C2608A"/>
    <w:rsid w:val="00C47E32"/>
    <w:rsid w:val="00C50A43"/>
    <w:rsid w:val="00C50B39"/>
    <w:rsid w:val="00C51FA5"/>
    <w:rsid w:val="00C52E5D"/>
    <w:rsid w:val="00C5379F"/>
    <w:rsid w:val="00C5558D"/>
    <w:rsid w:val="00C61B1E"/>
    <w:rsid w:val="00C67D91"/>
    <w:rsid w:val="00C74F2D"/>
    <w:rsid w:val="00C776EC"/>
    <w:rsid w:val="00C85CA7"/>
    <w:rsid w:val="00C87039"/>
    <w:rsid w:val="00C91014"/>
    <w:rsid w:val="00C91729"/>
    <w:rsid w:val="00C93B62"/>
    <w:rsid w:val="00CA02FC"/>
    <w:rsid w:val="00CA0937"/>
    <w:rsid w:val="00CA0A31"/>
    <w:rsid w:val="00CB244B"/>
    <w:rsid w:val="00CB258E"/>
    <w:rsid w:val="00CB39B4"/>
    <w:rsid w:val="00CB5F20"/>
    <w:rsid w:val="00CB79E4"/>
    <w:rsid w:val="00CC4906"/>
    <w:rsid w:val="00CC5275"/>
    <w:rsid w:val="00CC720E"/>
    <w:rsid w:val="00CC7A51"/>
    <w:rsid w:val="00CD3D22"/>
    <w:rsid w:val="00CD3DD1"/>
    <w:rsid w:val="00CD3FD1"/>
    <w:rsid w:val="00CD5A5F"/>
    <w:rsid w:val="00CD6088"/>
    <w:rsid w:val="00CD6B14"/>
    <w:rsid w:val="00CD705E"/>
    <w:rsid w:val="00CE14EE"/>
    <w:rsid w:val="00CE27A8"/>
    <w:rsid w:val="00CF2399"/>
    <w:rsid w:val="00CF3A27"/>
    <w:rsid w:val="00CF3ABE"/>
    <w:rsid w:val="00D00876"/>
    <w:rsid w:val="00D01DD6"/>
    <w:rsid w:val="00D06EC4"/>
    <w:rsid w:val="00D10FBC"/>
    <w:rsid w:val="00D12FDF"/>
    <w:rsid w:val="00D1598B"/>
    <w:rsid w:val="00D2534F"/>
    <w:rsid w:val="00D324B9"/>
    <w:rsid w:val="00D3439C"/>
    <w:rsid w:val="00D37A67"/>
    <w:rsid w:val="00D420FB"/>
    <w:rsid w:val="00D42871"/>
    <w:rsid w:val="00D44D73"/>
    <w:rsid w:val="00D476CF"/>
    <w:rsid w:val="00D506D5"/>
    <w:rsid w:val="00D5121C"/>
    <w:rsid w:val="00D56D62"/>
    <w:rsid w:val="00D6192E"/>
    <w:rsid w:val="00D6279F"/>
    <w:rsid w:val="00D636CD"/>
    <w:rsid w:val="00D66413"/>
    <w:rsid w:val="00D66DF4"/>
    <w:rsid w:val="00D72EFB"/>
    <w:rsid w:val="00D73558"/>
    <w:rsid w:val="00D7398D"/>
    <w:rsid w:val="00D7677F"/>
    <w:rsid w:val="00D85949"/>
    <w:rsid w:val="00D86705"/>
    <w:rsid w:val="00D90812"/>
    <w:rsid w:val="00D97037"/>
    <w:rsid w:val="00DA44DA"/>
    <w:rsid w:val="00DA617B"/>
    <w:rsid w:val="00DB117E"/>
    <w:rsid w:val="00DB18FD"/>
    <w:rsid w:val="00DB1933"/>
    <w:rsid w:val="00DB5E7F"/>
    <w:rsid w:val="00DB6815"/>
    <w:rsid w:val="00DC0C37"/>
    <w:rsid w:val="00DD26AF"/>
    <w:rsid w:val="00DD6105"/>
    <w:rsid w:val="00DD7401"/>
    <w:rsid w:val="00DE4801"/>
    <w:rsid w:val="00DE56B9"/>
    <w:rsid w:val="00DE781B"/>
    <w:rsid w:val="00DF134A"/>
    <w:rsid w:val="00DF3789"/>
    <w:rsid w:val="00DF4FFE"/>
    <w:rsid w:val="00E01694"/>
    <w:rsid w:val="00E03612"/>
    <w:rsid w:val="00E0375F"/>
    <w:rsid w:val="00E07120"/>
    <w:rsid w:val="00E07217"/>
    <w:rsid w:val="00E104BA"/>
    <w:rsid w:val="00E13F3A"/>
    <w:rsid w:val="00E209D2"/>
    <w:rsid w:val="00E25B7B"/>
    <w:rsid w:val="00E265E8"/>
    <w:rsid w:val="00E266DB"/>
    <w:rsid w:val="00E3454A"/>
    <w:rsid w:val="00E35B47"/>
    <w:rsid w:val="00E367E1"/>
    <w:rsid w:val="00E3684A"/>
    <w:rsid w:val="00E377AC"/>
    <w:rsid w:val="00E400ED"/>
    <w:rsid w:val="00E41CD3"/>
    <w:rsid w:val="00E502F2"/>
    <w:rsid w:val="00E514EC"/>
    <w:rsid w:val="00E51E9D"/>
    <w:rsid w:val="00E52715"/>
    <w:rsid w:val="00E573C9"/>
    <w:rsid w:val="00E6133C"/>
    <w:rsid w:val="00E613EE"/>
    <w:rsid w:val="00E617FA"/>
    <w:rsid w:val="00E64E17"/>
    <w:rsid w:val="00E70BB8"/>
    <w:rsid w:val="00E720BE"/>
    <w:rsid w:val="00E7736B"/>
    <w:rsid w:val="00E8180D"/>
    <w:rsid w:val="00E8376E"/>
    <w:rsid w:val="00E84812"/>
    <w:rsid w:val="00E9087F"/>
    <w:rsid w:val="00E91669"/>
    <w:rsid w:val="00E92051"/>
    <w:rsid w:val="00E921DD"/>
    <w:rsid w:val="00E93BC6"/>
    <w:rsid w:val="00E93FA5"/>
    <w:rsid w:val="00E978D6"/>
    <w:rsid w:val="00EA0F67"/>
    <w:rsid w:val="00EA1D8C"/>
    <w:rsid w:val="00EA35AE"/>
    <w:rsid w:val="00EA4915"/>
    <w:rsid w:val="00EA77F0"/>
    <w:rsid w:val="00EB2B0E"/>
    <w:rsid w:val="00EC0677"/>
    <w:rsid w:val="00EC182D"/>
    <w:rsid w:val="00EC20E7"/>
    <w:rsid w:val="00EC272A"/>
    <w:rsid w:val="00EC6070"/>
    <w:rsid w:val="00EC6EA9"/>
    <w:rsid w:val="00ED6F2F"/>
    <w:rsid w:val="00EE0003"/>
    <w:rsid w:val="00EE2A15"/>
    <w:rsid w:val="00EE4427"/>
    <w:rsid w:val="00EE634E"/>
    <w:rsid w:val="00EE6A18"/>
    <w:rsid w:val="00EF156F"/>
    <w:rsid w:val="00EF6009"/>
    <w:rsid w:val="00F006B8"/>
    <w:rsid w:val="00F036B4"/>
    <w:rsid w:val="00F0692B"/>
    <w:rsid w:val="00F10F4C"/>
    <w:rsid w:val="00F114F8"/>
    <w:rsid w:val="00F124D1"/>
    <w:rsid w:val="00F13E58"/>
    <w:rsid w:val="00F14464"/>
    <w:rsid w:val="00F16487"/>
    <w:rsid w:val="00F16DC3"/>
    <w:rsid w:val="00F2286E"/>
    <w:rsid w:val="00F25763"/>
    <w:rsid w:val="00F31594"/>
    <w:rsid w:val="00F3187B"/>
    <w:rsid w:val="00F40FF6"/>
    <w:rsid w:val="00F46CC4"/>
    <w:rsid w:val="00F47AD1"/>
    <w:rsid w:val="00F47DDC"/>
    <w:rsid w:val="00F53970"/>
    <w:rsid w:val="00F550DB"/>
    <w:rsid w:val="00F602AC"/>
    <w:rsid w:val="00F64912"/>
    <w:rsid w:val="00F66506"/>
    <w:rsid w:val="00F66972"/>
    <w:rsid w:val="00F70213"/>
    <w:rsid w:val="00F7557F"/>
    <w:rsid w:val="00F807E2"/>
    <w:rsid w:val="00F81843"/>
    <w:rsid w:val="00FA0735"/>
    <w:rsid w:val="00FA2320"/>
    <w:rsid w:val="00FA2D96"/>
    <w:rsid w:val="00FA2E70"/>
    <w:rsid w:val="00FA3F96"/>
    <w:rsid w:val="00FA4416"/>
    <w:rsid w:val="00FB679E"/>
    <w:rsid w:val="00FC679D"/>
    <w:rsid w:val="00FD6A41"/>
    <w:rsid w:val="00FD6A79"/>
    <w:rsid w:val="00FD702F"/>
    <w:rsid w:val="00FD743E"/>
    <w:rsid w:val="00FE1750"/>
    <w:rsid w:val="00FE3E4A"/>
    <w:rsid w:val="00FE3EEE"/>
    <w:rsid w:val="00FE4EC7"/>
    <w:rsid w:val="00FE56C0"/>
    <w:rsid w:val="00FE5B9A"/>
    <w:rsid w:val="00FE6E53"/>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colormru v:ext="edit" colors="#099,#ff9"/>
      <o:colormenu v:ext="edit" strokecolor="red" shadowcolor="lime" extrusioncolor="olive"/>
    </o:shapedefaults>
    <o:shapelayout v:ext="edit">
      <o:idmap v:ext="edit" data="2"/>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E27A8"/>
    <w:rPr>
      <w:sz w:val="24"/>
      <w:szCs w:val="24"/>
      <w:lang w:val="en-US" w:eastAsia="en-US"/>
    </w:rPr>
  </w:style>
  <w:style w:type="paragraph" w:styleId="Heading1">
    <w:name w:val="heading 1"/>
    <w:basedOn w:val="Normal"/>
    <w:next w:val="Normal"/>
    <w:qFormat/>
    <w:rsid w:val="000A3748"/>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C2608A"/>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B908E3"/>
    <w:pPr>
      <w:keepNext/>
      <w:spacing w:before="240" w:after="60"/>
      <w:outlineLvl w:val="2"/>
    </w:pPr>
    <w:rPr>
      <w:rFonts w:ascii="Arial" w:hAnsi="Arial" w:cs="Arial"/>
      <w:b/>
      <w:bCs/>
      <w:sz w:val="26"/>
      <w:szCs w:val="26"/>
    </w:rPr>
  </w:style>
  <w:style w:type="paragraph" w:styleId="Heading4">
    <w:name w:val="heading 4"/>
    <w:basedOn w:val="Normal"/>
    <w:next w:val="Normal"/>
    <w:qFormat/>
    <w:rsid w:val="00A87A8A"/>
    <w:pPr>
      <w:keepNext/>
      <w:jc w:val="center"/>
      <w:outlineLvl w:val="3"/>
    </w:pPr>
    <w:rPr>
      <w:rFonts w:ascii="Comic Sans MS" w:hAnsi="Comic Sans MS"/>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E27A8"/>
    <w:pPr>
      <w:tabs>
        <w:tab w:val="center" w:pos="4320"/>
        <w:tab w:val="right" w:pos="8640"/>
      </w:tabs>
    </w:pPr>
  </w:style>
  <w:style w:type="paragraph" w:styleId="Footer">
    <w:name w:val="footer"/>
    <w:basedOn w:val="Normal"/>
    <w:link w:val="FooterChar"/>
    <w:uiPriority w:val="99"/>
    <w:rsid w:val="00CE27A8"/>
    <w:pPr>
      <w:tabs>
        <w:tab w:val="center" w:pos="4320"/>
        <w:tab w:val="right" w:pos="8640"/>
      </w:tabs>
    </w:pPr>
  </w:style>
  <w:style w:type="character" w:styleId="PageNumber">
    <w:name w:val="page number"/>
    <w:basedOn w:val="DefaultParagraphFont"/>
    <w:rsid w:val="00CE27A8"/>
  </w:style>
  <w:style w:type="paragraph" w:styleId="BodyTextIndent2">
    <w:name w:val="Body Text Indent 2"/>
    <w:basedOn w:val="Normal"/>
    <w:rsid w:val="000A3748"/>
    <w:pPr>
      <w:ind w:left="360"/>
      <w:jc w:val="both"/>
    </w:pPr>
    <w:rPr>
      <w:rFonts w:ascii="Arial" w:hAnsi="Arial"/>
      <w:sz w:val="22"/>
      <w:szCs w:val="20"/>
      <w:lang w:val="id-ID"/>
    </w:rPr>
  </w:style>
  <w:style w:type="paragraph" w:styleId="BodyTextIndent">
    <w:name w:val="Body Text Indent"/>
    <w:basedOn w:val="Normal"/>
    <w:rsid w:val="000A3748"/>
    <w:pPr>
      <w:ind w:left="360"/>
    </w:pPr>
    <w:rPr>
      <w:rFonts w:ascii="Arial" w:hAnsi="Arial"/>
      <w:sz w:val="22"/>
      <w:szCs w:val="20"/>
      <w:lang w:val="id-ID"/>
    </w:rPr>
  </w:style>
  <w:style w:type="paragraph" w:styleId="Subtitle">
    <w:name w:val="Subtitle"/>
    <w:basedOn w:val="Normal"/>
    <w:qFormat/>
    <w:rsid w:val="00A87A8A"/>
    <w:pPr>
      <w:jc w:val="center"/>
    </w:pPr>
    <w:rPr>
      <w:rFonts w:ascii="Book Antiqua" w:hAnsi="Book Antiqua"/>
      <w:sz w:val="32"/>
    </w:rPr>
  </w:style>
  <w:style w:type="paragraph" w:styleId="BodyTextIndent3">
    <w:name w:val="Body Text Indent 3"/>
    <w:basedOn w:val="Normal"/>
    <w:rsid w:val="00AF0BC5"/>
    <w:pPr>
      <w:spacing w:after="120"/>
      <w:ind w:left="360"/>
    </w:pPr>
    <w:rPr>
      <w:sz w:val="16"/>
      <w:szCs w:val="16"/>
      <w:lang w:val="en-GB"/>
    </w:rPr>
  </w:style>
  <w:style w:type="numbering" w:customStyle="1" w:styleId="Style2">
    <w:name w:val="Style2"/>
    <w:rsid w:val="00AF0BC5"/>
    <w:pPr>
      <w:numPr>
        <w:numId w:val="1"/>
      </w:numPr>
    </w:pPr>
  </w:style>
  <w:style w:type="numbering" w:customStyle="1" w:styleId="Style4">
    <w:name w:val="Style4"/>
    <w:rsid w:val="00AF0BC5"/>
    <w:pPr>
      <w:numPr>
        <w:numId w:val="2"/>
      </w:numPr>
    </w:pPr>
  </w:style>
  <w:style w:type="numbering" w:customStyle="1" w:styleId="Style17">
    <w:name w:val="Style17"/>
    <w:rsid w:val="00AF0BC5"/>
    <w:pPr>
      <w:numPr>
        <w:numId w:val="3"/>
      </w:numPr>
    </w:pPr>
  </w:style>
  <w:style w:type="numbering" w:customStyle="1" w:styleId="Style18">
    <w:name w:val="Style18"/>
    <w:rsid w:val="00AF0BC5"/>
    <w:pPr>
      <w:numPr>
        <w:numId w:val="4"/>
      </w:numPr>
    </w:pPr>
  </w:style>
  <w:style w:type="paragraph" w:styleId="BodyText">
    <w:name w:val="Body Text"/>
    <w:basedOn w:val="Normal"/>
    <w:link w:val="BodyTextChar"/>
    <w:rsid w:val="00FD6A41"/>
    <w:pPr>
      <w:spacing w:after="120"/>
    </w:pPr>
  </w:style>
  <w:style w:type="character" w:customStyle="1" w:styleId="BodyTextChar">
    <w:name w:val="Body Text Char"/>
    <w:basedOn w:val="DefaultParagraphFont"/>
    <w:link w:val="BodyText"/>
    <w:rsid w:val="00FD6A41"/>
    <w:rPr>
      <w:sz w:val="24"/>
      <w:szCs w:val="24"/>
      <w:lang w:val="en-US" w:eastAsia="en-US" w:bidi="ar-SA"/>
    </w:rPr>
  </w:style>
  <w:style w:type="numbering" w:customStyle="1" w:styleId="Style1">
    <w:name w:val="Style1"/>
    <w:rsid w:val="008724B4"/>
    <w:pPr>
      <w:numPr>
        <w:numId w:val="5"/>
      </w:numPr>
    </w:pPr>
  </w:style>
  <w:style w:type="paragraph" w:customStyle="1" w:styleId="Style3">
    <w:name w:val="Style 3"/>
    <w:rsid w:val="0018776E"/>
    <w:pPr>
      <w:widowControl w:val="0"/>
      <w:autoSpaceDE w:val="0"/>
      <w:autoSpaceDN w:val="0"/>
      <w:jc w:val="both"/>
    </w:pPr>
    <w:rPr>
      <w:sz w:val="24"/>
      <w:szCs w:val="24"/>
      <w:lang w:val="en-US" w:eastAsia="en-US"/>
    </w:rPr>
  </w:style>
  <w:style w:type="character" w:customStyle="1" w:styleId="CharacterStyle2">
    <w:name w:val="Character Style 2"/>
    <w:rsid w:val="0018776E"/>
    <w:rPr>
      <w:sz w:val="24"/>
      <w:szCs w:val="24"/>
    </w:rPr>
  </w:style>
  <w:style w:type="paragraph" w:customStyle="1" w:styleId="Style10">
    <w:name w:val="Style 1"/>
    <w:rsid w:val="00674110"/>
    <w:pPr>
      <w:widowControl w:val="0"/>
      <w:autoSpaceDE w:val="0"/>
      <w:autoSpaceDN w:val="0"/>
      <w:adjustRightInd w:val="0"/>
    </w:pPr>
    <w:rPr>
      <w:rFonts w:eastAsia="Batang"/>
      <w:lang w:val="en-US" w:eastAsia="ko-KR"/>
    </w:rPr>
  </w:style>
  <w:style w:type="paragraph" w:styleId="BodyText2">
    <w:name w:val="Body Text 2"/>
    <w:basedOn w:val="Normal"/>
    <w:rsid w:val="00B908E3"/>
    <w:pPr>
      <w:spacing w:after="120" w:line="480" w:lineRule="auto"/>
    </w:pPr>
  </w:style>
  <w:style w:type="paragraph" w:styleId="List2">
    <w:name w:val="List 2"/>
    <w:basedOn w:val="Normal"/>
    <w:rsid w:val="00B908E3"/>
    <w:pPr>
      <w:tabs>
        <w:tab w:val="left" w:pos="1800"/>
      </w:tabs>
      <w:spacing w:before="120" w:line="264" w:lineRule="auto"/>
      <w:ind w:left="1800" w:hanging="360"/>
      <w:jc w:val="both"/>
    </w:pPr>
    <w:rPr>
      <w:rFonts w:ascii="Arial" w:hAnsi="Arial"/>
      <w:sz w:val="22"/>
      <w:szCs w:val="20"/>
    </w:rPr>
  </w:style>
  <w:style w:type="character" w:styleId="FollowedHyperlink">
    <w:name w:val="FollowedHyperlink"/>
    <w:basedOn w:val="DefaultParagraphFont"/>
    <w:rsid w:val="00B908E3"/>
    <w:rPr>
      <w:color w:val="800080"/>
      <w:u w:val="single"/>
    </w:rPr>
  </w:style>
  <w:style w:type="paragraph" w:customStyle="1" w:styleId="BodyText1">
    <w:name w:val="Body Text 1"/>
    <w:basedOn w:val="BodyText"/>
    <w:autoRedefine/>
    <w:rsid w:val="00110DCA"/>
    <w:pPr>
      <w:widowControl w:val="0"/>
      <w:spacing w:before="240" w:line="408" w:lineRule="auto"/>
      <w:ind w:firstLine="720"/>
      <w:jc w:val="both"/>
    </w:pPr>
    <w:rPr>
      <w:rFonts w:ascii="Arial" w:hAnsi="Arial"/>
      <w:snapToGrid w:val="0"/>
      <w:sz w:val="22"/>
      <w:szCs w:val="20"/>
    </w:rPr>
  </w:style>
  <w:style w:type="paragraph" w:styleId="NormalWeb">
    <w:name w:val="Normal (Web)"/>
    <w:basedOn w:val="Normal"/>
    <w:rsid w:val="00FD6A79"/>
    <w:pPr>
      <w:spacing w:before="100" w:beforeAutospacing="1" w:after="100" w:afterAutospacing="1"/>
    </w:pPr>
  </w:style>
  <w:style w:type="character" w:styleId="Hyperlink">
    <w:name w:val="Hyperlink"/>
    <w:basedOn w:val="DefaultParagraphFont"/>
    <w:rsid w:val="00FD6A79"/>
    <w:rPr>
      <w:color w:val="0000FF"/>
      <w:u w:val="single"/>
    </w:rPr>
  </w:style>
  <w:style w:type="paragraph" w:styleId="NoSpacing">
    <w:name w:val="No Spacing"/>
    <w:basedOn w:val="Normal"/>
    <w:link w:val="NoSpacingChar"/>
    <w:qFormat/>
    <w:rsid w:val="00612734"/>
    <w:rPr>
      <w:rFonts w:ascii="Calibri" w:hAnsi="Calibri"/>
      <w:i/>
      <w:iCs/>
      <w:sz w:val="20"/>
      <w:szCs w:val="20"/>
      <w:lang w:bidi="en-US"/>
    </w:rPr>
  </w:style>
  <w:style w:type="character" w:customStyle="1" w:styleId="NoSpacingChar">
    <w:name w:val="No Spacing Char"/>
    <w:basedOn w:val="DefaultParagraphFont"/>
    <w:link w:val="NoSpacing"/>
    <w:rsid w:val="00612734"/>
    <w:rPr>
      <w:rFonts w:ascii="Calibri" w:hAnsi="Calibri"/>
      <w:i/>
      <w:iCs/>
      <w:lang w:val="en-US" w:eastAsia="en-US" w:bidi="en-US"/>
    </w:rPr>
  </w:style>
  <w:style w:type="paragraph" w:styleId="BodyText3">
    <w:name w:val="Body Text 3"/>
    <w:basedOn w:val="Normal"/>
    <w:link w:val="BodyText3Char"/>
    <w:rsid w:val="00612734"/>
    <w:pPr>
      <w:spacing w:after="120" w:line="288" w:lineRule="auto"/>
    </w:pPr>
    <w:rPr>
      <w:rFonts w:ascii="Calibri" w:hAnsi="Calibri"/>
      <w:i/>
      <w:iCs/>
      <w:sz w:val="16"/>
      <w:szCs w:val="16"/>
      <w:lang w:bidi="en-US"/>
    </w:rPr>
  </w:style>
  <w:style w:type="character" w:customStyle="1" w:styleId="BodyText3Char">
    <w:name w:val="Body Text 3 Char"/>
    <w:basedOn w:val="DefaultParagraphFont"/>
    <w:link w:val="BodyText3"/>
    <w:rsid w:val="00612734"/>
    <w:rPr>
      <w:rFonts w:ascii="Calibri" w:hAnsi="Calibri"/>
      <w:i/>
      <w:iCs/>
      <w:sz w:val="16"/>
      <w:szCs w:val="16"/>
      <w:lang w:val="en-US" w:eastAsia="en-US" w:bidi="en-US"/>
    </w:rPr>
  </w:style>
  <w:style w:type="character" w:customStyle="1" w:styleId="HeaderChar">
    <w:name w:val="Header Char"/>
    <w:basedOn w:val="DefaultParagraphFont"/>
    <w:link w:val="Header"/>
    <w:uiPriority w:val="99"/>
    <w:rsid w:val="00CD6088"/>
    <w:rPr>
      <w:sz w:val="24"/>
      <w:szCs w:val="24"/>
    </w:rPr>
  </w:style>
  <w:style w:type="paragraph" w:styleId="BalloonText">
    <w:name w:val="Balloon Text"/>
    <w:basedOn w:val="Normal"/>
    <w:link w:val="BalloonTextChar"/>
    <w:rsid w:val="00CD6088"/>
    <w:rPr>
      <w:rFonts w:ascii="Tahoma" w:hAnsi="Tahoma" w:cs="Tahoma"/>
      <w:sz w:val="16"/>
      <w:szCs w:val="16"/>
    </w:rPr>
  </w:style>
  <w:style w:type="character" w:customStyle="1" w:styleId="BalloonTextChar">
    <w:name w:val="Balloon Text Char"/>
    <w:basedOn w:val="DefaultParagraphFont"/>
    <w:link w:val="BalloonText"/>
    <w:rsid w:val="00CD6088"/>
    <w:rPr>
      <w:rFonts w:ascii="Tahoma" w:hAnsi="Tahoma" w:cs="Tahoma"/>
      <w:sz w:val="16"/>
      <w:szCs w:val="16"/>
    </w:rPr>
  </w:style>
  <w:style w:type="character" w:customStyle="1" w:styleId="NoSpacingCharChar">
    <w:name w:val="No Spacing Char Char"/>
    <w:basedOn w:val="DefaultParagraphFont"/>
    <w:uiPriority w:val="1"/>
    <w:rsid w:val="00671A0C"/>
    <w:rPr>
      <w:rFonts w:ascii="Calibri" w:hAnsi="Calibri"/>
      <w:i/>
      <w:iCs/>
      <w:lang w:bidi="en-US"/>
    </w:rPr>
  </w:style>
  <w:style w:type="paragraph" w:styleId="ListParagraph">
    <w:name w:val="List Paragraph"/>
    <w:basedOn w:val="Normal"/>
    <w:uiPriority w:val="34"/>
    <w:qFormat/>
    <w:rsid w:val="00671A0C"/>
    <w:pPr>
      <w:ind w:left="720"/>
      <w:contextualSpacing/>
    </w:pPr>
  </w:style>
  <w:style w:type="character" w:styleId="Emphasis">
    <w:name w:val="Emphasis"/>
    <w:basedOn w:val="DefaultParagraphFont"/>
    <w:qFormat/>
    <w:rsid w:val="008065B8"/>
    <w:rPr>
      <w:i/>
      <w:iCs/>
    </w:rPr>
  </w:style>
  <w:style w:type="paragraph" w:customStyle="1" w:styleId="Default">
    <w:name w:val="Default"/>
    <w:uiPriority w:val="99"/>
    <w:rsid w:val="008A6080"/>
    <w:pPr>
      <w:autoSpaceDE w:val="0"/>
      <w:autoSpaceDN w:val="0"/>
      <w:adjustRightInd w:val="0"/>
    </w:pPr>
    <w:rPr>
      <w:rFonts w:ascii="Bookman Old Style" w:hAnsi="Bookman Old Style" w:cs="Bookman Old Style"/>
      <w:color w:val="000000"/>
      <w:sz w:val="24"/>
      <w:szCs w:val="24"/>
      <w:lang w:val="en-SG" w:eastAsia="en-SG"/>
    </w:rPr>
  </w:style>
  <w:style w:type="paragraph" w:customStyle="1" w:styleId="Sub-bab1">
    <w:name w:val="Sub-bab 1"/>
    <w:basedOn w:val="Normal"/>
    <w:rsid w:val="00CB79E4"/>
    <w:pPr>
      <w:spacing w:before="360" w:after="60"/>
      <w:ind w:left="720" w:hanging="720"/>
      <w:jc w:val="both"/>
    </w:pPr>
    <w:rPr>
      <w:rFonts w:ascii="Calisto MT" w:hAnsi="Calisto MT"/>
      <w:b/>
      <w:bCs/>
      <w:color w:val="333333"/>
      <w:spacing w:val="14"/>
      <w:sz w:val="28"/>
      <w:szCs w:val="32"/>
    </w:rPr>
  </w:style>
  <w:style w:type="character" w:customStyle="1" w:styleId="FooterChar">
    <w:name w:val="Footer Char"/>
    <w:basedOn w:val="DefaultParagraphFont"/>
    <w:link w:val="Footer"/>
    <w:uiPriority w:val="99"/>
    <w:rsid w:val="004F032E"/>
    <w:rPr>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90899520">
      <w:bodyDiv w:val="1"/>
      <w:marLeft w:val="0"/>
      <w:marRight w:val="0"/>
      <w:marTop w:val="0"/>
      <w:marBottom w:val="0"/>
      <w:divBdr>
        <w:top w:val="none" w:sz="0" w:space="0" w:color="auto"/>
        <w:left w:val="none" w:sz="0" w:space="0" w:color="auto"/>
        <w:bottom w:val="none" w:sz="0" w:space="0" w:color="auto"/>
        <w:right w:val="none" w:sz="0" w:space="0" w:color="auto"/>
      </w:divBdr>
      <w:divsChild>
        <w:div w:id="1858930041">
          <w:marLeft w:val="274"/>
          <w:marRight w:val="0"/>
          <w:marTop w:val="0"/>
          <w:marBottom w:val="0"/>
          <w:divBdr>
            <w:top w:val="none" w:sz="0" w:space="0" w:color="auto"/>
            <w:left w:val="none" w:sz="0" w:space="0" w:color="auto"/>
            <w:bottom w:val="none" w:sz="0" w:space="0" w:color="auto"/>
            <w:right w:val="none" w:sz="0" w:space="0" w:color="auto"/>
          </w:divBdr>
        </w:div>
      </w:divsChild>
    </w:div>
    <w:div w:id="152449778">
      <w:bodyDiv w:val="1"/>
      <w:marLeft w:val="0"/>
      <w:marRight w:val="0"/>
      <w:marTop w:val="0"/>
      <w:marBottom w:val="0"/>
      <w:divBdr>
        <w:top w:val="none" w:sz="0" w:space="0" w:color="auto"/>
        <w:left w:val="none" w:sz="0" w:space="0" w:color="auto"/>
        <w:bottom w:val="none" w:sz="0" w:space="0" w:color="auto"/>
        <w:right w:val="none" w:sz="0" w:space="0" w:color="auto"/>
      </w:divBdr>
      <w:divsChild>
        <w:div w:id="1168329368">
          <w:marLeft w:val="274"/>
          <w:marRight w:val="0"/>
          <w:marTop w:val="0"/>
          <w:marBottom w:val="0"/>
          <w:divBdr>
            <w:top w:val="none" w:sz="0" w:space="0" w:color="auto"/>
            <w:left w:val="none" w:sz="0" w:space="0" w:color="auto"/>
            <w:bottom w:val="none" w:sz="0" w:space="0" w:color="auto"/>
            <w:right w:val="none" w:sz="0" w:space="0" w:color="auto"/>
          </w:divBdr>
        </w:div>
        <w:div w:id="1064378459">
          <w:marLeft w:val="274"/>
          <w:marRight w:val="0"/>
          <w:marTop w:val="0"/>
          <w:marBottom w:val="0"/>
          <w:divBdr>
            <w:top w:val="none" w:sz="0" w:space="0" w:color="auto"/>
            <w:left w:val="none" w:sz="0" w:space="0" w:color="auto"/>
            <w:bottom w:val="none" w:sz="0" w:space="0" w:color="auto"/>
            <w:right w:val="none" w:sz="0" w:space="0" w:color="auto"/>
          </w:divBdr>
        </w:div>
        <w:div w:id="1667056561">
          <w:marLeft w:val="274"/>
          <w:marRight w:val="0"/>
          <w:marTop w:val="0"/>
          <w:marBottom w:val="0"/>
          <w:divBdr>
            <w:top w:val="none" w:sz="0" w:space="0" w:color="auto"/>
            <w:left w:val="none" w:sz="0" w:space="0" w:color="auto"/>
            <w:bottom w:val="none" w:sz="0" w:space="0" w:color="auto"/>
            <w:right w:val="none" w:sz="0" w:space="0" w:color="auto"/>
          </w:divBdr>
        </w:div>
      </w:divsChild>
    </w:div>
    <w:div w:id="198668173">
      <w:bodyDiv w:val="1"/>
      <w:marLeft w:val="0"/>
      <w:marRight w:val="0"/>
      <w:marTop w:val="0"/>
      <w:marBottom w:val="0"/>
      <w:divBdr>
        <w:top w:val="none" w:sz="0" w:space="0" w:color="auto"/>
        <w:left w:val="none" w:sz="0" w:space="0" w:color="auto"/>
        <w:bottom w:val="none" w:sz="0" w:space="0" w:color="auto"/>
        <w:right w:val="none" w:sz="0" w:space="0" w:color="auto"/>
      </w:divBdr>
      <w:divsChild>
        <w:div w:id="658115808">
          <w:marLeft w:val="173"/>
          <w:marRight w:val="0"/>
          <w:marTop w:val="0"/>
          <w:marBottom w:val="0"/>
          <w:divBdr>
            <w:top w:val="none" w:sz="0" w:space="0" w:color="auto"/>
            <w:left w:val="none" w:sz="0" w:space="0" w:color="auto"/>
            <w:bottom w:val="none" w:sz="0" w:space="0" w:color="auto"/>
            <w:right w:val="none" w:sz="0" w:space="0" w:color="auto"/>
          </w:divBdr>
        </w:div>
      </w:divsChild>
    </w:div>
    <w:div w:id="202252233">
      <w:bodyDiv w:val="1"/>
      <w:marLeft w:val="0"/>
      <w:marRight w:val="0"/>
      <w:marTop w:val="0"/>
      <w:marBottom w:val="0"/>
      <w:divBdr>
        <w:top w:val="none" w:sz="0" w:space="0" w:color="auto"/>
        <w:left w:val="none" w:sz="0" w:space="0" w:color="auto"/>
        <w:bottom w:val="none" w:sz="0" w:space="0" w:color="auto"/>
        <w:right w:val="none" w:sz="0" w:space="0" w:color="auto"/>
      </w:divBdr>
      <w:divsChild>
        <w:div w:id="429669657">
          <w:marLeft w:val="274"/>
          <w:marRight w:val="0"/>
          <w:marTop w:val="0"/>
          <w:marBottom w:val="0"/>
          <w:divBdr>
            <w:top w:val="none" w:sz="0" w:space="0" w:color="auto"/>
            <w:left w:val="none" w:sz="0" w:space="0" w:color="auto"/>
            <w:bottom w:val="none" w:sz="0" w:space="0" w:color="auto"/>
            <w:right w:val="none" w:sz="0" w:space="0" w:color="auto"/>
          </w:divBdr>
        </w:div>
        <w:div w:id="2048096588">
          <w:marLeft w:val="274"/>
          <w:marRight w:val="0"/>
          <w:marTop w:val="0"/>
          <w:marBottom w:val="0"/>
          <w:divBdr>
            <w:top w:val="none" w:sz="0" w:space="0" w:color="auto"/>
            <w:left w:val="none" w:sz="0" w:space="0" w:color="auto"/>
            <w:bottom w:val="none" w:sz="0" w:space="0" w:color="auto"/>
            <w:right w:val="none" w:sz="0" w:space="0" w:color="auto"/>
          </w:divBdr>
        </w:div>
      </w:divsChild>
    </w:div>
    <w:div w:id="272908661">
      <w:bodyDiv w:val="1"/>
      <w:marLeft w:val="0"/>
      <w:marRight w:val="0"/>
      <w:marTop w:val="0"/>
      <w:marBottom w:val="0"/>
      <w:divBdr>
        <w:top w:val="none" w:sz="0" w:space="0" w:color="auto"/>
        <w:left w:val="none" w:sz="0" w:space="0" w:color="auto"/>
        <w:bottom w:val="none" w:sz="0" w:space="0" w:color="auto"/>
        <w:right w:val="none" w:sz="0" w:space="0" w:color="auto"/>
      </w:divBdr>
      <w:divsChild>
        <w:div w:id="620572332">
          <w:marLeft w:val="274"/>
          <w:marRight w:val="0"/>
          <w:marTop w:val="0"/>
          <w:marBottom w:val="0"/>
          <w:divBdr>
            <w:top w:val="none" w:sz="0" w:space="0" w:color="auto"/>
            <w:left w:val="none" w:sz="0" w:space="0" w:color="auto"/>
            <w:bottom w:val="none" w:sz="0" w:space="0" w:color="auto"/>
            <w:right w:val="none" w:sz="0" w:space="0" w:color="auto"/>
          </w:divBdr>
        </w:div>
      </w:divsChild>
    </w:div>
    <w:div w:id="286199929">
      <w:bodyDiv w:val="1"/>
      <w:marLeft w:val="0"/>
      <w:marRight w:val="0"/>
      <w:marTop w:val="0"/>
      <w:marBottom w:val="0"/>
      <w:divBdr>
        <w:top w:val="none" w:sz="0" w:space="0" w:color="auto"/>
        <w:left w:val="none" w:sz="0" w:space="0" w:color="auto"/>
        <w:bottom w:val="none" w:sz="0" w:space="0" w:color="auto"/>
        <w:right w:val="none" w:sz="0" w:space="0" w:color="auto"/>
      </w:divBdr>
      <w:divsChild>
        <w:div w:id="2050454850">
          <w:marLeft w:val="274"/>
          <w:marRight w:val="0"/>
          <w:marTop w:val="0"/>
          <w:marBottom w:val="0"/>
          <w:divBdr>
            <w:top w:val="none" w:sz="0" w:space="0" w:color="auto"/>
            <w:left w:val="none" w:sz="0" w:space="0" w:color="auto"/>
            <w:bottom w:val="none" w:sz="0" w:space="0" w:color="auto"/>
            <w:right w:val="none" w:sz="0" w:space="0" w:color="auto"/>
          </w:divBdr>
        </w:div>
      </w:divsChild>
    </w:div>
    <w:div w:id="382099847">
      <w:bodyDiv w:val="1"/>
      <w:marLeft w:val="0"/>
      <w:marRight w:val="0"/>
      <w:marTop w:val="0"/>
      <w:marBottom w:val="0"/>
      <w:divBdr>
        <w:top w:val="none" w:sz="0" w:space="0" w:color="auto"/>
        <w:left w:val="none" w:sz="0" w:space="0" w:color="auto"/>
        <w:bottom w:val="none" w:sz="0" w:space="0" w:color="auto"/>
        <w:right w:val="none" w:sz="0" w:space="0" w:color="auto"/>
      </w:divBdr>
      <w:divsChild>
        <w:div w:id="869532681">
          <w:marLeft w:val="274"/>
          <w:marRight w:val="0"/>
          <w:marTop w:val="0"/>
          <w:marBottom w:val="0"/>
          <w:divBdr>
            <w:top w:val="none" w:sz="0" w:space="0" w:color="auto"/>
            <w:left w:val="none" w:sz="0" w:space="0" w:color="auto"/>
            <w:bottom w:val="none" w:sz="0" w:space="0" w:color="auto"/>
            <w:right w:val="none" w:sz="0" w:space="0" w:color="auto"/>
          </w:divBdr>
        </w:div>
        <w:div w:id="1146824407">
          <w:marLeft w:val="274"/>
          <w:marRight w:val="0"/>
          <w:marTop w:val="0"/>
          <w:marBottom w:val="0"/>
          <w:divBdr>
            <w:top w:val="none" w:sz="0" w:space="0" w:color="auto"/>
            <w:left w:val="none" w:sz="0" w:space="0" w:color="auto"/>
            <w:bottom w:val="none" w:sz="0" w:space="0" w:color="auto"/>
            <w:right w:val="none" w:sz="0" w:space="0" w:color="auto"/>
          </w:divBdr>
        </w:div>
      </w:divsChild>
    </w:div>
    <w:div w:id="430512011">
      <w:bodyDiv w:val="1"/>
      <w:marLeft w:val="0"/>
      <w:marRight w:val="0"/>
      <w:marTop w:val="0"/>
      <w:marBottom w:val="0"/>
      <w:divBdr>
        <w:top w:val="none" w:sz="0" w:space="0" w:color="auto"/>
        <w:left w:val="none" w:sz="0" w:space="0" w:color="auto"/>
        <w:bottom w:val="none" w:sz="0" w:space="0" w:color="auto"/>
        <w:right w:val="none" w:sz="0" w:space="0" w:color="auto"/>
      </w:divBdr>
      <w:divsChild>
        <w:div w:id="303319553">
          <w:marLeft w:val="173"/>
          <w:marRight w:val="0"/>
          <w:marTop w:val="0"/>
          <w:marBottom w:val="0"/>
          <w:divBdr>
            <w:top w:val="none" w:sz="0" w:space="0" w:color="auto"/>
            <w:left w:val="none" w:sz="0" w:space="0" w:color="auto"/>
            <w:bottom w:val="none" w:sz="0" w:space="0" w:color="auto"/>
            <w:right w:val="none" w:sz="0" w:space="0" w:color="auto"/>
          </w:divBdr>
        </w:div>
      </w:divsChild>
    </w:div>
    <w:div w:id="434053981">
      <w:bodyDiv w:val="1"/>
      <w:marLeft w:val="0"/>
      <w:marRight w:val="0"/>
      <w:marTop w:val="0"/>
      <w:marBottom w:val="0"/>
      <w:divBdr>
        <w:top w:val="none" w:sz="0" w:space="0" w:color="auto"/>
        <w:left w:val="none" w:sz="0" w:space="0" w:color="auto"/>
        <w:bottom w:val="none" w:sz="0" w:space="0" w:color="auto"/>
        <w:right w:val="none" w:sz="0" w:space="0" w:color="auto"/>
      </w:divBdr>
    </w:div>
    <w:div w:id="438992016">
      <w:bodyDiv w:val="1"/>
      <w:marLeft w:val="0"/>
      <w:marRight w:val="0"/>
      <w:marTop w:val="0"/>
      <w:marBottom w:val="0"/>
      <w:divBdr>
        <w:top w:val="none" w:sz="0" w:space="0" w:color="auto"/>
        <w:left w:val="none" w:sz="0" w:space="0" w:color="auto"/>
        <w:bottom w:val="none" w:sz="0" w:space="0" w:color="auto"/>
        <w:right w:val="none" w:sz="0" w:space="0" w:color="auto"/>
      </w:divBdr>
    </w:div>
    <w:div w:id="444543368">
      <w:bodyDiv w:val="1"/>
      <w:marLeft w:val="0"/>
      <w:marRight w:val="0"/>
      <w:marTop w:val="0"/>
      <w:marBottom w:val="0"/>
      <w:divBdr>
        <w:top w:val="none" w:sz="0" w:space="0" w:color="auto"/>
        <w:left w:val="none" w:sz="0" w:space="0" w:color="auto"/>
        <w:bottom w:val="none" w:sz="0" w:space="0" w:color="auto"/>
        <w:right w:val="none" w:sz="0" w:space="0" w:color="auto"/>
      </w:divBdr>
      <w:divsChild>
        <w:div w:id="469906940">
          <w:marLeft w:val="259"/>
          <w:marRight w:val="0"/>
          <w:marTop w:val="0"/>
          <w:marBottom w:val="0"/>
          <w:divBdr>
            <w:top w:val="none" w:sz="0" w:space="0" w:color="auto"/>
            <w:left w:val="none" w:sz="0" w:space="0" w:color="auto"/>
            <w:bottom w:val="none" w:sz="0" w:space="0" w:color="auto"/>
            <w:right w:val="none" w:sz="0" w:space="0" w:color="auto"/>
          </w:divBdr>
        </w:div>
      </w:divsChild>
    </w:div>
    <w:div w:id="446897339">
      <w:bodyDiv w:val="1"/>
      <w:marLeft w:val="0"/>
      <w:marRight w:val="0"/>
      <w:marTop w:val="0"/>
      <w:marBottom w:val="0"/>
      <w:divBdr>
        <w:top w:val="none" w:sz="0" w:space="0" w:color="auto"/>
        <w:left w:val="none" w:sz="0" w:space="0" w:color="auto"/>
        <w:bottom w:val="none" w:sz="0" w:space="0" w:color="auto"/>
        <w:right w:val="none" w:sz="0" w:space="0" w:color="auto"/>
      </w:divBdr>
      <w:divsChild>
        <w:div w:id="1932854828">
          <w:marLeft w:val="274"/>
          <w:marRight w:val="0"/>
          <w:marTop w:val="0"/>
          <w:marBottom w:val="0"/>
          <w:divBdr>
            <w:top w:val="none" w:sz="0" w:space="0" w:color="auto"/>
            <w:left w:val="none" w:sz="0" w:space="0" w:color="auto"/>
            <w:bottom w:val="none" w:sz="0" w:space="0" w:color="auto"/>
            <w:right w:val="none" w:sz="0" w:space="0" w:color="auto"/>
          </w:divBdr>
        </w:div>
        <w:div w:id="1653489692">
          <w:marLeft w:val="274"/>
          <w:marRight w:val="0"/>
          <w:marTop w:val="0"/>
          <w:marBottom w:val="0"/>
          <w:divBdr>
            <w:top w:val="none" w:sz="0" w:space="0" w:color="auto"/>
            <w:left w:val="none" w:sz="0" w:space="0" w:color="auto"/>
            <w:bottom w:val="none" w:sz="0" w:space="0" w:color="auto"/>
            <w:right w:val="none" w:sz="0" w:space="0" w:color="auto"/>
          </w:divBdr>
        </w:div>
        <w:div w:id="328024920">
          <w:marLeft w:val="274"/>
          <w:marRight w:val="0"/>
          <w:marTop w:val="0"/>
          <w:marBottom w:val="0"/>
          <w:divBdr>
            <w:top w:val="none" w:sz="0" w:space="0" w:color="auto"/>
            <w:left w:val="none" w:sz="0" w:space="0" w:color="auto"/>
            <w:bottom w:val="none" w:sz="0" w:space="0" w:color="auto"/>
            <w:right w:val="none" w:sz="0" w:space="0" w:color="auto"/>
          </w:divBdr>
        </w:div>
      </w:divsChild>
    </w:div>
    <w:div w:id="562328331">
      <w:bodyDiv w:val="1"/>
      <w:marLeft w:val="0"/>
      <w:marRight w:val="0"/>
      <w:marTop w:val="0"/>
      <w:marBottom w:val="0"/>
      <w:divBdr>
        <w:top w:val="none" w:sz="0" w:space="0" w:color="auto"/>
        <w:left w:val="none" w:sz="0" w:space="0" w:color="auto"/>
        <w:bottom w:val="none" w:sz="0" w:space="0" w:color="auto"/>
        <w:right w:val="none" w:sz="0" w:space="0" w:color="auto"/>
      </w:divBdr>
      <w:divsChild>
        <w:div w:id="908881535">
          <w:marLeft w:val="274"/>
          <w:marRight w:val="0"/>
          <w:marTop w:val="0"/>
          <w:marBottom w:val="0"/>
          <w:divBdr>
            <w:top w:val="none" w:sz="0" w:space="0" w:color="auto"/>
            <w:left w:val="none" w:sz="0" w:space="0" w:color="auto"/>
            <w:bottom w:val="none" w:sz="0" w:space="0" w:color="auto"/>
            <w:right w:val="none" w:sz="0" w:space="0" w:color="auto"/>
          </w:divBdr>
        </w:div>
      </w:divsChild>
    </w:div>
    <w:div w:id="584874246">
      <w:bodyDiv w:val="1"/>
      <w:marLeft w:val="0"/>
      <w:marRight w:val="0"/>
      <w:marTop w:val="0"/>
      <w:marBottom w:val="0"/>
      <w:divBdr>
        <w:top w:val="none" w:sz="0" w:space="0" w:color="auto"/>
        <w:left w:val="none" w:sz="0" w:space="0" w:color="auto"/>
        <w:bottom w:val="none" w:sz="0" w:space="0" w:color="auto"/>
        <w:right w:val="none" w:sz="0" w:space="0" w:color="auto"/>
      </w:divBdr>
    </w:div>
    <w:div w:id="609975849">
      <w:bodyDiv w:val="1"/>
      <w:marLeft w:val="0"/>
      <w:marRight w:val="0"/>
      <w:marTop w:val="0"/>
      <w:marBottom w:val="0"/>
      <w:divBdr>
        <w:top w:val="none" w:sz="0" w:space="0" w:color="auto"/>
        <w:left w:val="none" w:sz="0" w:space="0" w:color="auto"/>
        <w:bottom w:val="none" w:sz="0" w:space="0" w:color="auto"/>
        <w:right w:val="none" w:sz="0" w:space="0" w:color="auto"/>
      </w:divBdr>
      <w:divsChild>
        <w:div w:id="2114783577">
          <w:marLeft w:val="0"/>
          <w:marRight w:val="0"/>
          <w:marTop w:val="0"/>
          <w:marBottom w:val="0"/>
          <w:divBdr>
            <w:top w:val="none" w:sz="0" w:space="0" w:color="auto"/>
            <w:left w:val="none" w:sz="0" w:space="0" w:color="auto"/>
            <w:bottom w:val="none" w:sz="0" w:space="0" w:color="auto"/>
            <w:right w:val="none" w:sz="0" w:space="0" w:color="auto"/>
          </w:divBdr>
          <w:divsChild>
            <w:div w:id="1780493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199549">
      <w:bodyDiv w:val="1"/>
      <w:marLeft w:val="0"/>
      <w:marRight w:val="0"/>
      <w:marTop w:val="0"/>
      <w:marBottom w:val="0"/>
      <w:divBdr>
        <w:top w:val="none" w:sz="0" w:space="0" w:color="auto"/>
        <w:left w:val="none" w:sz="0" w:space="0" w:color="auto"/>
        <w:bottom w:val="none" w:sz="0" w:space="0" w:color="auto"/>
        <w:right w:val="none" w:sz="0" w:space="0" w:color="auto"/>
      </w:divBdr>
      <w:divsChild>
        <w:div w:id="1055737178">
          <w:marLeft w:val="274"/>
          <w:marRight w:val="0"/>
          <w:marTop w:val="0"/>
          <w:marBottom w:val="0"/>
          <w:divBdr>
            <w:top w:val="none" w:sz="0" w:space="0" w:color="auto"/>
            <w:left w:val="none" w:sz="0" w:space="0" w:color="auto"/>
            <w:bottom w:val="none" w:sz="0" w:space="0" w:color="auto"/>
            <w:right w:val="none" w:sz="0" w:space="0" w:color="auto"/>
          </w:divBdr>
        </w:div>
      </w:divsChild>
    </w:div>
    <w:div w:id="648022289">
      <w:bodyDiv w:val="1"/>
      <w:marLeft w:val="0"/>
      <w:marRight w:val="0"/>
      <w:marTop w:val="0"/>
      <w:marBottom w:val="0"/>
      <w:divBdr>
        <w:top w:val="none" w:sz="0" w:space="0" w:color="auto"/>
        <w:left w:val="none" w:sz="0" w:space="0" w:color="auto"/>
        <w:bottom w:val="none" w:sz="0" w:space="0" w:color="auto"/>
        <w:right w:val="none" w:sz="0" w:space="0" w:color="auto"/>
      </w:divBdr>
      <w:divsChild>
        <w:div w:id="1240484096">
          <w:marLeft w:val="0"/>
          <w:marRight w:val="0"/>
          <w:marTop w:val="0"/>
          <w:marBottom w:val="0"/>
          <w:divBdr>
            <w:top w:val="none" w:sz="0" w:space="0" w:color="auto"/>
            <w:left w:val="none" w:sz="0" w:space="0" w:color="auto"/>
            <w:bottom w:val="none" w:sz="0" w:space="0" w:color="auto"/>
            <w:right w:val="none" w:sz="0" w:space="0" w:color="auto"/>
          </w:divBdr>
          <w:divsChild>
            <w:div w:id="126826712">
              <w:marLeft w:val="0"/>
              <w:marRight w:val="0"/>
              <w:marTop w:val="0"/>
              <w:marBottom w:val="0"/>
              <w:divBdr>
                <w:top w:val="none" w:sz="0" w:space="0" w:color="auto"/>
                <w:left w:val="none" w:sz="0" w:space="0" w:color="auto"/>
                <w:bottom w:val="none" w:sz="0" w:space="0" w:color="auto"/>
                <w:right w:val="none" w:sz="0" w:space="0" w:color="auto"/>
              </w:divBdr>
              <w:divsChild>
                <w:div w:id="1419640905">
                  <w:marLeft w:val="0"/>
                  <w:marRight w:val="0"/>
                  <w:marTop w:val="0"/>
                  <w:marBottom w:val="0"/>
                  <w:divBdr>
                    <w:top w:val="none" w:sz="0" w:space="0" w:color="auto"/>
                    <w:left w:val="none" w:sz="0" w:space="0" w:color="auto"/>
                    <w:bottom w:val="none" w:sz="0" w:space="0" w:color="auto"/>
                    <w:right w:val="none" w:sz="0" w:space="0" w:color="auto"/>
                  </w:divBdr>
                  <w:divsChild>
                    <w:div w:id="185966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6421430">
      <w:bodyDiv w:val="1"/>
      <w:marLeft w:val="0"/>
      <w:marRight w:val="0"/>
      <w:marTop w:val="0"/>
      <w:marBottom w:val="0"/>
      <w:divBdr>
        <w:top w:val="none" w:sz="0" w:space="0" w:color="auto"/>
        <w:left w:val="none" w:sz="0" w:space="0" w:color="auto"/>
        <w:bottom w:val="none" w:sz="0" w:space="0" w:color="auto"/>
        <w:right w:val="none" w:sz="0" w:space="0" w:color="auto"/>
      </w:divBdr>
    </w:div>
    <w:div w:id="688140729">
      <w:bodyDiv w:val="1"/>
      <w:marLeft w:val="0"/>
      <w:marRight w:val="0"/>
      <w:marTop w:val="0"/>
      <w:marBottom w:val="0"/>
      <w:divBdr>
        <w:top w:val="none" w:sz="0" w:space="0" w:color="auto"/>
        <w:left w:val="none" w:sz="0" w:space="0" w:color="auto"/>
        <w:bottom w:val="none" w:sz="0" w:space="0" w:color="auto"/>
        <w:right w:val="none" w:sz="0" w:space="0" w:color="auto"/>
      </w:divBdr>
      <w:divsChild>
        <w:div w:id="1839467342">
          <w:marLeft w:val="274"/>
          <w:marRight w:val="0"/>
          <w:marTop w:val="0"/>
          <w:marBottom w:val="0"/>
          <w:divBdr>
            <w:top w:val="none" w:sz="0" w:space="0" w:color="auto"/>
            <w:left w:val="none" w:sz="0" w:space="0" w:color="auto"/>
            <w:bottom w:val="none" w:sz="0" w:space="0" w:color="auto"/>
            <w:right w:val="none" w:sz="0" w:space="0" w:color="auto"/>
          </w:divBdr>
        </w:div>
        <w:div w:id="1133013160">
          <w:marLeft w:val="274"/>
          <w:marRight w:val="0"/>
          <w:marTop w:val="0"/>
          <w:marBottom w:val="0"/>
          <w:divBdr>
            <w:top w:val="none" w:sz="0" w:space="0" w:color="auto"/>
            <w:left w:val="none" w:sz="0" w:space="0" w:color="auto"/>
            <w:bottom w:val="none" w:sz="0" w:space="0" w:color="auto"/>
            <w:right w:val="none" w:sz="0" w:space="0" w:color="auto"/>
          </w:divBdr>
        </w:div>
        <w:div w:id="772286211">
          <w:marLeft w:val="274"/>
          <w:marRight w:val="0"/>
          <w:marTop w:val="0"/>
          <w:marBottom w:val="0"/>
          <w:divBdr>
            <w:top w:val="none" w:sz="0" w:space="0" w:color="auto"/>
            <w:left w:val="none" w:sz="0" w:space="0" w:color="auto"/>
            <w:bottom w:val="none" w:sz="0" w:space="0" w:color="auto"/>
            <w:right w:val="none" w:sz="0" w:space="0" w:color="auto"/>
          </w:divBdr>
        </w:div>
      </w:divsChild>
    </w:div>
    <w:div w:id="914632943">
      <w:bodyDiv w:val="1"/>
      <w:marLeft w:val="0"/>
      <w:marRight w:val="0"/>
      <w:marTop w:val="0"/>
      <w:marBottom w:val="0"/>
      <w:divBdr>
        <w:top w:val="none" w:sz="0" w:space="0" w:color="auto"/>
        <w:left w:val="none" w:sz="0" w:space="0" w:color="auto"/>
        <w:bottom w:val="none" w:sz="0" w:space="0" w:color="auto"/>
        <w:right w:val="none" w:sz="0" w:space="0" w:color="auto"/>
      </w:divBdr>
    </w:div>
    <w:div w:id="1096943508">
      <w:bodyDiv w:val="1"/>
      <w:marLeft w:val="0"/>
      <w:marRight w:val="0"/>
      <w:marTop w:val="0"/>
      <w:marBottom w:val="0"/>
      <w:divBdr>
        <w:top w:val="none" w:sz="0" w:space="0" w:color="auto"/>
        <w:left w:val="none" w:sz="0" w:space="0" w:color="auto"/>
        <w:bottom w:val="none" w:sz="0" w:space="0" w:color="auto"/>
        <w:right w:val="none" w:sz="0" w:space="0" w:color="auto"/>
      </w:divBdr>
      <w:divsChild>
        <w:div w:id="6635022">
          <w:marLeft w:val="0"/>
          <w:marRight w:val="0"/>
          <w:marTop w:val="0"/>
          <w:marBottom w:val="0"/>
          <w:divBdr>
            <w:top w:val="none" w:sz="0" w:space="0" w:color="auto"/>
            <w:left w:val="none" w:sz="0" w:space="0" w:color="auto"/>
            <w:bottom w:val="none" w:sz="0" w:space="0" w:color="auto"/>
            <w:right w:val="none" w:sz="0" w:space="0" w:color="auto"/>
          </w:divBdr>
          <w:divsChild>
            <w:div w:id="1512179319">
              <w:marLeft w:val="0"/>
              <w:marRight w:val="0"/>
              <w:marTop w:val="0"/>
              <w:marBottom w:val="0"/>
              <w:divBdr>
                <w:top w:val="none" w:sz="0" w:space="0" w:color="auto"/>
                <w:left w:val="none" w:sz="0" w:space="0" w:color="auto"/>
                <w:bottom w:val="none" w:sz="0" w:space="0" w:color="auto"/>
                <w:right w:val="none" w:sz="0" w:space="0" w:color="auto"/>
              </w:divBdr>
              <w:divsChild>
                <w:div w:id="832258545">
                  <w:marLeft w:val="0"/>
                  <w:marRight w:val="0"/>
                  <w:marTop w:val="0"/>
                  <w:marBottom w:val="0"/>
                  <w:divBdr>
                    <w:top w:val="none" w:sz="0" w:space="0" w:color="auto"/>
                    <w:left w:val="none" w:sz="0" w:space="0" w:color="auto"/>
                    <w:bottom w:val="none" w:sz="0" w:space="0" w:color="auto"/>
                    <w:right w:val="none" w:sz="0" w:space="0" w:color="auto"/>
                  </w:divBdr>
                  <w:divsChild>
                    <w:div w:id="20148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8567741">
      <w:bodyDiv w:val="1"/>
      <w:marLeft w:val="0"/>
      <w:marRight w:val="0"/>
      <w:marTop w:val="0"/>
      <w:marBottom w:val="0"/>
      <w:divBdr>
        <w:top w:val="none" w:sz="0" w:space="0" w:color="auto"/>
        <w:left w:val="none" w:sz="0" w:space="0" w:color="auto"/>
        <w:bottom w:val="none" w:sz="0" w:space="0" w:color="auto"/>
        <w:right w:val="none" w:sz="0" w:space="0" w:color="auto"/>
      </w:divBdr>
    </w:div>
    <w:div w:id="1241673731">
      <w:bodyDiv w:val="1"/>
      <w:marLeft w:val="0"/>
      <w:marRight w:val="0"/>
      <w:marTop w:val="0"/>
      <w:marBottom w:val="0"/>
      <w:divBdr>
        <w:top w:val="none" w:sz="0" w:space="0" w:color="auto"/>
        <w:left w:val="none" w:sz="0" w:space="0" w:color="auto"/>
        <w:bottom w:val="none" w:sz="0" w:space="0" w:color="auto"/>
        <w:right w:val="none" w:sz="0" w:space="0" w:color="auto"/>
      </w:divBdr>
      <w:divsChild>
        <w:div w:id="1637029988">
          <w:marLeft w:val="274"/>
          <w:marRight w:val="0"/>
          <w:marTop w:val="0"/>
          <w:marBottom w:val="0"/>
          <w:divBdr>
            <w:top w:val="none" w:sz="0" w:space="0" w:color="auto"/>
            <w:left w:val="none" w:sz="0" w:space="0" w:color="auto"/>
            <w:bottom w:val="none" w:sz="0" w:space="0" w:color="auto"/>
            <w:right w:val="none" w:sz="0" w:space="0" w:color="auto"/>
          </w:divBdr>
        </w:div>
      </w:divsChild>
    </w:div>
    <w:div w:id="1339114895">
      <w:bodyDiv w:val="1"/>
      <w:marLeft w:val="0"/>
      <w:marRight w:val="0"/>
      <w:marTop w:val="0"/>
      <w:marBottom w:val="0"/>
      <w:divBdr>
        <w:top w:val="none" w:sz="0" w:space="0" w:color="auto"/>
        <w:left w:val="none" w:sz="0" w:space="0" w:color="auto"/>
        <w:bottom w:val="none" w:sz="0" w:space="0" w:color="auto"/>
        <w:right w:val="none" w:sz="0" w:space="0" w:color="auto"/>
      </w:divBdr>
      <w:divsChild>
        <w:div w:id="1871642903">
          <w:marLeft w:val="274"/>
          <w:marRight w:val="0"/>
          <w:marTop w:val="0"/>
          <w:marBottom w:val="0"/>
          <w:divBdr>
            <w:top w:val="none" w:sz="0" w:space="0" w:color="auto"/>
            <w:left w:val="none" w:sz="0" w:space="0" w:color="auto"/>
            <w:bottom w:val="none" w:sz="0" w:space="0" w:color="auto"/>
            <w:right w:val="none" w:sz="0" w:space="0" w:color="auto"/>
          </w:divBdr>
        </w:div>
        <w:div w:id="1431270353">
          <w:marLeft w:val="274"/>
          <w:marRight w:val="0"/>
          <w:marTop w:val="0"/>
          <w:marBottom w:val="0"/>
          <w:divBdr>
            <w:top w:val="none" w:sz="0" w:space="0" w:color="auto"/>
            <w:left w:val="none" w:sz="0" w:space="0" w:color="auto"/>
            <w:bottom w:val="none" w:sz="0" w:space="0" w:color="auto"/>
            <w:right w:val="none" w:sz="0" w:space="0" w:color="auto"/>
          </w:divBdr>
        </w:div>
      </w:divsChild>
    </w:div>
    <w:div w:id="1351948735">
      <w:bodyDiv w:val="1"/>
      <w:marLeft w:val="0"/>
      <w:marRight w:val="0"/>
      <w:marTop w:val="0"/>
      <w:marBottom w:val="0"/>
      <w:divBdr>
        <w:top w:val="none" w:sz="0" w:space="0" w:color="auto"/>
        <w:left w:val="none" w:sz="0" w:space="0" w:color="auto"/>
        <w:bottom w:val="none" w:sz="0" w:space="0" w:color="auto"/>
        <w:right w:val="none" w:sz="0" w:space="0" w:color="auto"/>
      </w:divBdr>
      <w:divsChild>
        <w:div w:id="1505513670">
          <w:marLeft w:val="274"/>
          <w:marRight w:val="0"/>
          <w:marTop w:val="0"/>
          <w:marBottom w:val="0"/>
          <w:divBdr>
            <w:top w:val="none" w:sz="0" w:space="0" w:color="auto"/>
            <w:left w:val="none" w:sz="0" w:space="0" w:color="auto"/>
            <w:bottom w:val="none" w:sz="0" w:space="0" w:color="auto"/>
            <w:right w:val="none" w:sz="0" w:space="0" w:color="auto"/>
          </w:divBdr>
        </w:div>
      </w:divsChild>
    </w:div>
    <w:div w:id="1442996531">
      <w:bodyDiv w:val="1"/>
      <w:marLeft w:val="0"/>
      <w:marRight w:val="0"/>
      <w:marTop w:val="0"/>
      <w:marBottom w:val="0"/>
      <w:divBdr>
        <w:top w:val="none" w:sz="0" w:space="0" w:color="auto"/>
        <w:left w:val="none" w:sz="0" w:space="0" w:color="auto"/>
        <w:bottom w:val="none" w:sz="0" w:space="0" w:color="auto"/>
        <w:right w:val="none" w:sz="0" w:space="0" w:color="auto"/>
      </w:divBdr>
      <w:divsChild>
        <w:div w:id="700206007">
          <w:marLeft w:val="173"/>
          <w:marRight w:val="0"/>
          <w:marTop w:val="0"/>
          <w:marBottom w:val="0"/>
          <w:divBdr>
            <w:top w:val="none" w:sz="0" w:space="0" w:color="auto"/>
            <w:left w:val="none" w:sz="0" w:space="0" w:color="auto"/>
            <w:bottom w:val="none" w:sz="0" w:space="0" w:color="auto"/>
            <w:right w:val="none" w:sz="0" w:space="0" w:color="auto"/>
          </w:divBdr>
        </w:div>
      </w:divsChild>
    </w:div>
    <w:div w:id="1492408166">
      <w:bodyDiv w:val="1"/>
      <w:marLeft w:val="0"/>
      <w:marRight w:val="0"/>
      <w:marTop w:val="0"/>
      <w:marBottom w:val="0"/>
      <w:divBdr>
        <w:top w:val="none" w:sz="0" w:space="0" w:color="auto"/>
        <w:left w:val="none" w:sz="0" w:space="0" w:color="auto"/>
        <w:bottom w:val="none" w:sz="0" w:space="0" w:color="auto"/>
        <w:right w:val="none" w:sz="0" w:space="0" w:color="auto"/>
      </w:divBdr>
      <w:divsChild>
        <w:div w:id="152986546">
          <w:marLeft w:val="274"/>
          <w:marRight w:val="0"/>
          <w:marTop w:val="0"/>
          <w:marBottom w:val="0"/>
          <w:divBdr>
            <w:top w:val="none" w:sz="0" w:space="0" w:color="auto"/>
            <w:left w:val="none" w:sz="0" w:space="0" w:color="auto"/>
            <w:bottom w:val="none" w:sz="0" w:space="0" w:color="auto"/>
            <w:right w:val="none" w:sz="0" w:space="0" w:color="auto"/>
          </w:divBdr>
        </w:div>
      </w:divsChild>
    </w:div>
    <w:div w:id="1564485855">
      <w:bodyDiv w:val="1"/>
      <w:marLeft w:val="0"/>
      <w:marRight w:val="0"/>
      <w:marTop w:val="0"/>
      <w:marBottom w:val="0"/>
      <w:divBdr>
        <w:top w:val="none" w:sz="0" w:space="0" w:color="auto"/>
        <w:left w:val="none" w:sz="0" w:space="0" w:color="auto"/>
        <w:bottom w:val="none" w:sz="0" w:space="0" w:color="auto"/>
        <w:right w:val="none" w:sz="0" w:space="0" w:color="auto"/>
      </w:divBdr>
      <w:divsChild>
        <w:div w:id="1793014607">
          <w:marLeft w:val="274"/>
          <w:marRight w:val="0"/>
          <w:marTop w:val="0"/>
          <w:marBottom w:val="0"/>
          <w:divBdr>
            <w:top w:val="none" w:sz="0" w:space="0" w:color="auto"/>
            <w:left w:val="none" w:sz="0" w:space="0" w:color="auto"/>
            <w:bottom w:val="none" w:sz="0" w:space="0" w:color="auto"/>
            <w:right w:val="none" w:sz="0" w:space="0" w:color="auto"/>
          </w:divBdr>
        </w:div>
      </w:divsChild>
    </w:div>
    <w:div w:id="1597709492">
      <w:bodyDiv w:val="1"/>
      <w:marLeft w:val="0"/>
      <w:marRight w:val="0"/>
      <w:marTop w:val="0"/>
      <w:marBottom w:val="0"/>
      <w:divBdr>
        <w:top w:val="none" w:sz="0" w:space="0" w:color="auto"/>
        <w:left w:val="none" w:sz="0" w:space="0" w:color="auto"/>
        <w:bottom w:val="none" w:sz="0" w:space="0" w:color="auto"/>
        <w:right w:val="none" w:sz="0" w:space="0" w:color="auto"/>
      </w:divBdr>
      <w:divsChild>
        <w:div w:id="2131195624">
          <w:marLeft w:val="274"/>
          <w:marRight w:val="0"/>
          <w:marTop w:val="0"/>
          <w:marBottom w:val="0"/>
          <w:divBdr>
            <w:top w:val="none" w:sz="0" w:space="0" w:color="auto"/>
            <w:left w:val="none" w:sz="0" w:space="0" w:color="auto"/>
            <w:bottom w:val="none" w:sz="0" w:space="0" w:color="auto"/>
            <w:right w:val="none" w:sz="0" w:space="0" w:color="auto"/>
          </w:divBdr>
        </w:div>
      </w:divsChild>
    </w:div>
    <w:div w:id="1670330785">
      <w:bodyDiv w:val="1"/>
      <w:marLeft w:val="0"/>
      <w:marRight w:val="0"/>
      <w:marTop w:val="0"/>
      <w:marBottom w:val="0"/>
      <w:divBdr>
        <w:top w:val="none" w:sz="0" w:space="0" w:color="auto"/>
        <w:left w:val="none" w:sz="0" w:space="0" w:color="auto"/>
        <w:bottom w:val="none" w:sz="0" w:space="0" w:color="auto"/>
        <w:right w:val="none" w:sz="0" w:space="0" w:color="auto"/>
      </w:divBdr>
      <w:divsChild>
        <w:div w:id="2064088966">
          <w:marLeft w:val="274"/>
          <w:marRight w:val="0"/>
          <w:marTop w:val="0"/>
          <w:marBottom w:val="0"/>
          <w:divBdr>
            <w:top w:val="none" w:sz="0" w:space="0" w:color="auto"/>
            <w:left w:val="none" w:sz="0" w:space="0" w:color="auto"/>
            <w:bottom w:val="none" w:sz="0" w:space="0" w:color="auto"/>
            <w:right w:val="none" w:sz="0" w:space="0" w:color="auto"/>
          </w:divBdr>
        </w:div>
      </w:divsChild>
    </w:div>
    <w:div w:id="1688560597">
      <w:bodyDiv w:val="1"/>
      <w:marLeft w:val="0"/>
      <w:marRight w:val="0"/>
      <w:marTop w:val="0"/>
      <w:marBottom w:val="0"/>
      <w:divBdr>
        <w:top w:val="none" w:sz="0" w:space="0" w:color="auto"/>
        <w:left w:val="none" w:sz="0" w:space="0" w:color="auto"/>
        <w:bottom w:val="none" w:sz="0" w:space="0" w:color="auto"/>
        <w:right w:val="none" w:sz="0" w:space="0" w:color="auto"/>
      </w:divBdr>
      <w:divsChild>
        <w:div w:id="1298339130">
          <w:marLeft w:val="274"/>
          <w:marRight w:val="0"/>
          <w:marTop w:val="0"/>
          <w:marBottom w:val="0"/>
          <w:divBdr>
            <w:top w:val="none" w:sz="0" w:space="0" w:color="auto"/>
            <w:left w:val="none" w:sz="0" w:space="0" w:color="auto"/>
            <w:bottom w:val="none" w:sz="0" w:space="0" w:color="auto"/>
            <w:right w:val="none" w:sz="0" w:space="0" w:color="auto"/>
          </w:divBdr>
        </w:div>
      </w:divsChild>
    </w:div>
    <w:div w:id="1761412560">
      <w:bodyDiv w:val="1"/>
      <w:marLeft w:val="0"/>
      <w:marRight w:val="0"/>
      <w:marTop w:val="0"/>
      <w:marBottom w:val="0"/>
      <w:divBdr>
        <w:top w:val="none" w:sz="0" w:space="0" w:color="auto"/>
        <w:left w:val="none" w:sz="0" w:space="0" w:color="auto"/>
        <w:bottom w:val="none" w:sz="0" w:space="0" w:color="auto"/>
        <w:right w:val="none" w:sz="0" w:space="0" w:color="auto"/>
      </w:divBdr>
      <w:divsChild>
        <w:div w:id="1802527481">
          <w:marLeft w:val="274"/>
          <w:marRight w:val="0"/>
          <w:marTop w:val="0"/>
          <w:marBottom w:val="0"/>
          <w:divBdr>
            <w:top w:val="none" w:sz="0" w:space="0" w:color="auto"/>
            <w:left w:val="none" w:sz="0" w:space="0" w:color="auto"/>
            <w:bottom w:val="none" w:sz="0" w:space="0" w:color="auto"/>
            <w:right w:val="none" w:sz="0" w:space="0" w:color="auto"/>
          </w:divBdr>
        </w:div>
        <w:div w:id="47653636">
          <w:marLeft w:val="274"/>
          <w:marRight w:val="0"/>
          <w:marTop w:val="0"/>
          <w:marBottom w:val="0"/>
          <w:divBdr>
            <w:top w:val="none" w:sz="0" w:space="0" w:color="auto"/>
            <w:left w:val="none" w:sz="0" w:space="0" w:color="auto"/>
            <w:bottom w:val="none" w:sz="0" w:space="0" w:color="auto"/>
            <w:right w:val="none" w:sz="0" w:space="0" w:color="auto"/>
          </w:divBdr>
        </w:div>
        <w:div w:id="1632516446">
          <w:marLeft w:val="274"/>
          <w:marRight w:val="0"/>
          <w:marTop w:val="0"/>
          <w:marBottom w:val="0"/>
          <w:divBdr>
            <w:top w:val="none" w:sz="0" w:space="0" w:color="auto"/>
            <w:left w:val="none" w:sz="0" w:space="0" w:color="auto"/>
            <w:bottom w:val="none" w:sz="0" w:space="0" w:color="auto"/>
            <w:right w:val="none" w:sz="0" w:space="0" w:color="auto"/>
          </w:divBdr>
        </w:div>
      </w:divsChild>
    </w:div>
    <w:div w:id="2022313627">
      <w:bodyDiv w:val="1"/>
      <w:marLeft w:val="0"/>
      <w:marRight w:val="0"/>
      <w:marTop w:val="0"/>
      <w:marBottom w:val="0"/>
      <w:divBdr>
        <w:top w:val="none" w:sz="0" w:space="0" w:color="auto"/>
        <w:left w:val="none" w:sz="0" w:space="0" w:color="auto"/>
        <w:bottom w:val="none" w:sz="0" w:space="0" w:color="auto"/>
        <w:right w:val="none" w:sz="0" w:space="0" w:color="auto"/>
      </w:divBdr>
      <w:divsChild>
        <w:div w:id="1374619835">
          <w:marLeft w:val="274"/>
          <w:marRight w:val="0"/>
          <w:marTop w:val="0"/>
          <w:marBottom w:val="0"/>
          <w:divBdr>
            <w:top w:val="none" w:sz="0" w:space="0" w:color="auto"/>
            <w:left w:val="none" w:sz="0" w:space="0" w:color="auto"/>
            <w:bottom w:val="none" w:sz="0" w:space="0" w:color="auto"/>
            <w:right w:val="none" w:sz="0" w:space="0" w:color="auto"/>
          </w:divBdr>
        </w:div>
      </w:divsChild>
    </w:div>
    <w:div w:id="2126649972">
      <w:bodyDiv w:val="1"/>
      <w:marLeft w:val="0"/>
      <w:marRight w:val="0"/>
      <w:marTop w:val="0"/>
      <w:marBottom w:val="0"/>
      <w:divBdr>
        <w:top w:val="none" w:sz="0" w:space="0" w:color="auto"/>
        <w:left w:val="none" w:sz="0" w:space="0" w:color="auto"/>
        <w:bottom w:val="none" w:sz="0" w:space="0" w:color="auto"/>
        <w:right w:val="none" w:sz="0" w:space="0" w:color="auto"/>
      </w:divBdr>
      <w:divsChild>
        <w:div w:id="73270385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1E2073-FFC9-4763-8406-A23ADD964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866</TotalTime>
  <Pages>25</Pages>
  <Words>3042</Words>
  <Characters>17343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Zyrex</Company>
  <LinksUpToDate>false</LinksUpToDate>
  <CharactersWithSpaces>20345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Ellipse</dc:creator>
  <cp:lastModifiedBy>acer</cp:lastModifiedBy>
  <cp:revision>257</cp:revision>
  <cp:lastPrinted>2013-02-21T00:54:00Z</cp:lastPrinted>
  <dcterms:created xsi:type="dcterms:W3CDTF">2010-11-29T04:57:00Z</dcterms:created>
  <dcterms:modified xsi:type="dcterms:W3CDTF">2013-03-05T03:52:00Z</dcterms:modified>
</cp:coreProperties>
</file>